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8B4C6" w14:textId="2E8A5D2A" w:rsidR="00E943CE" w:rsidRPr="00547361" w:rsidRDefault="00E943CE" w:rsidP="00547361">
      <w:pPr>
        <w:rPr>
          <w:rFonts w:ascii="Arial" w:hAnsi="Arial" w:cs="Arial"/>
          <w:b/>
          <w:sz w:val="22"/>
        </w:rPr>
      </w:pPr>
    </w:p>
    <w:p w14:paraId="79ABCF8A" w14:textId="2B6F2CCC" w:rsidR="00153EBD" w:rsidRPr="00547361" w:rsidRDefault="00E943CE" w:rsidP="00547361">
      <w:pPr>
        <w:jc w:val="center"/>
        <w:rPr>
          <w:rFonts w:ascii="Arial" w:hAnsi="Arial" w:cs="Arial"/>
          <w:b/>
          <w:sz w:val="22"/>
        </w:rPr>
      </w:pPr>
      <w:r w:rsidRPr="00547361">
        <w:rPr>
          <w:rFonts w:ascii="Arial" w:hAnsi="Arial" w:cs="Arial"/>
          <w:b/>
          <w:noProof/>
          <w:sz w:val="22"/>
          <w:lang w:eastAsia="en-GB"/>
        </w:rPr>
        <w:drawing>
          <wp:inline distT="0" distB="0" distL="0" distR="0" wp14:anchorId="0E3F5D06" wp14:editId="7A6EF07F">
            <wp:extent cx="751466" cy="711835"/>
            <wp:effectExtent l="0" t="0" r="0" b="0"/>
            <wp:docPr id="10" name="img" descr="http://4.bp.blogspot.com/-xrRQt8ghY-Q/TocNFEo3lEI/AAAAAAAAAHc/mTwa6Sw63yc/s1600/COAT-OF-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4.bp.blogspot.com/-xrRQt8ghY-Q/TocNFEo3lEI/AAAAAAAAAHc/mTwa6Sw63yc/s1600/COAT-OF-ARMS.jpg"/>
                    <pic:cNvPicPr>
                      <a:picLocks noChangeAspect="1" noChangeArrowheads="1"/>
                    </pic:cNvPicPr>
                  </pic:nvPicPr>
                  <pic:blipFill>
                    <a:blip r:embed="rId7" cstate="print"/>
                    <a:srcRect/>
                    <a:stretch>
                      <a:fillRect/>
                    </a:stretch>
                  </pic:blipFill>
                  <pic:spPr bwMode="auto">
                    <a:xfrm flipH="1">
                      <a:off x="0" y="0"/>
                      <a:ext cx="749424" cy="709901"/>
                    </a:xfrm>
                    <a:prstGeom prst="rect">
                      <a:avLst/>
                    </a:prstGeom>
                    <a:noFill/>
                    <a:ln w="9525">
                      <a:noFill/>
                      <a:miter lim="800000"/>
                      <a:headEnd/>
                      <a:tailEnd/>
                    </a:ln>
                  </pic:spPr>
                </pic:pic>
              </a:graphicData>
            </a:graphic>
          </wp:inline>
        </w:drawing>
      </w:r>
      <w:r w:rsidR="00932E8E" w:rsidRPr="00547361">
        <w:rPr>
          <w:rFonts w:ascii="Arial" w:hAnsi="Arial" w:cs="Arial"/>
          <w:b/>
          <w:sz w:val="22"/>
        </w:rPr>
        <w:t>DIVISION OF AGRICULTURAL COLLEGES,</w:t>
      </w:r>
      <w:r w:rsidR="00A17D4E" w:rsidRPr="00547361">
        <w:rPr>
          <w:rFonts w:ascii="Arial" w:hAnsi="Arial" w:cs="Arial"/>
          <w:noProof/>
          <w:sz w:val="22"/>
        </w:rPr>
        <w:t xml:space="preserve"> </w:t>
      </w:r>
      <w:r w:rsidR="00A17D4E" w:rsidRPr="00547361">
        <w:rPr>
          <w:rFonts w:ascii="Arial" w:hAnsi="Arial" w:cs="Arial"/>
          <w:noProof/>
          <w:sz w:val="22"/>
          <w:lang w:eastAsia="en-GB"/>
        </w:rPr>
        <w:drawing>
          <wp:inline distT="0" distB="0" distL="0" distR="0" wp14:anchorId="62186661" wp14:editId="71066C9A">
            <wp:extent cx="808355" cy="7397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8355" cy="739775"/>
                    </a:xfrm>
                    <a:prstGeom prst="rect">
                      <a:avLst/>
                    </a:prstGeom>
                    <a:noFill/>
                    <a:ln>
                      <a:noFill/>
                    </a:ln>
                  </pic:spPr>
                </pic:pic>
              </a:graphicData>
            </a:graphic>
          </wp:inline>
        </w:drawing>
      </w:r>
    </w:p>
    <w:p w14:paraId="4F45E980" w14:textId="23A0CB37" w:rsidR="00153EBD" w:rsidRPr="00547361" w:rsidRDefault="008B2765" w:rsidP="00547361">
      <w:pPr>
        <w:jc w:val="center"/>
        <w:rPr>
          <w:rFonts w:ascii="Arial" w:hAnsi="Arial" w:cs="Arial"/>
          <w:b/>
          <w:sz w:val="22"/>
        </w:rPr>
      </w:pPr>
      <w:r w:rsidRPr="00547361">
        <w:rPr>
          <w:rFonts w:ascii="Arial" w:hAnsi="Arial" w:cs="Arial"/>
          <w:b/>
          <w:sz w:val="22"/>
        </w:rPr>
        <w:t xml:space="preserve">AHMADU BELLO UNIVERSITY, P.M.B. </w:t>
      </w:r>
      <w:r w:rsidR="00E943CE" w:rsidRPr="00547361">
        <w:rPr>
          <w:rFonts w:ascii="Arial" w:hAnsi="Arial" w:cs="Arial"/>
          <w:b/>
          <w:sz w:val="22"/>
        </w:rPr>
        <w:t>10</w:t>
      </w:r>
      <w:r w:rsidR="00932E8E" w:rsidRPr="00547361">
        <w:rPr>
          <w:rFonts w:ascii="Arial" w:hAnsi="Arial" w:cs="Arial"/>
          <w:b/>
          <w:sz w:val="22"/>
        </w:rPr>
        <w:t>82</w:t>
      </w:r>
      <w:r w:rsidR="00E943CE" w:rsidRPr="00547361">
        <w:rPr>
          <w:rFonts w:ascii="Arial" w:hAnsi="Arial" w:cs="Arial"/>
          <w:b/>
          <w:sz w:val="22"/>
        </w:rPr>
        <w:t>, ZARIA</w:t>
      </w:r>
      <w:r w:rsidRPr="00547361">
        <w:rPr>
          <w:rFonts w:ascii="Arial" w:hAnsi="Arial" w:cs="Arial"/>
          <w:b/>
          <w:sz w:val="22"/>
        </w:rPr>
        <w:t>,</w:t>
      </w:r>
    </w:p>
    <w:p w14:paraId="481BC3D1" w14:textId="28D23712" w:rsidR="009A65DA" w:rsidRPr="00547361" w:rsidRDefault="00EC02B0" w:rsidP="00547361">
      <w:pPr>
        <w:tabs>
          <w:tab w:val="right" w:pos="8860"/>
        </w:tabs>
        <w:ind w:firstLine="720"/>
        <w:jc w:val="center"/>
        <w:rPr>
          <w:rFonts w:ascii="Arial" w:hAnsi="Arial" w:cs="Arial"/>
          <w:b/>
          <w:sz w:val="22"/>
        </w:rPr>
      </w:pPr>
      <w:r w:rsidRPr="00547361">
        <w:rPr>
          <w:rFonts w:ascii="Arial" w:hAnsi="Arial" w:cs="Arial"/>
          <w:b/>
          <w:sz w:val="22"/>
        </w:rPr>
        <w:t>FEDERAL</w:t>
      </w:r>
      <w:r w:rsidR="00BB31AB" w:rsidRPr="00547361">
        <w:rPr>
          <w:rFonts w:ascii="Arial" w:hAnsi="Arial" w:cs="Arial"/>
          <w:b/>
          <w:sz w:val="22"/>
        </w:rPr>
        <w:t xml:space="preserve"> MINISTRY OF EDUCATION</w:t>
      </w:r>
    </w:p>
    <w:p w14:paraId="202C041C" w14:textId="5498EC33" w:rsidR="0040566B" w:rsidRPr="00547361" w:rsidRDefault="009A65DA" w:rsidP="00547361">
      <w:pPr>
        <w:jc w:val="center"/>
        <w:rPr>
          <w:rFonts w:ascii="Arial" w:hAnsi="Arial" w:cs="Arial"/>
          <w:b/>
          <w:sz w:val="22"/>
        </w:rPr>
      </w:pPr>
      <w:r w:rsidRPr="00547361">
        <w:rPr>
          <w:rFonts w:ascii="Arial" w:hAnsi="Arial" w:cs="Arial"/>
          <w:b/>
          <w:sz w:val="22"/>
        </w:rPr>
        <w:t>INVITATION</w:t>
      </w:r>
      <w:r w:rsidR="0040566B" w:rsidRPr="00547361">
        <w:rPr>
          <w:rFonts w:ascii="Arial" w:hAnsi="Arial" w:cs="Arial"/>
          <w:b/>
          <w:sz w:val="22"/>
        </w:rPr>
        <w:t xml:space="preserve"> </w:t>
      </w:r>
      <w:r w:rsidR="007878A3">
        <w:rPr>
          <w:rFonts w:ascii="Arial" w:hAnsi="Arial" w:cs="Arial"/>
          <w:b/>
          <w:sz w:val="22"/>
        </w:rPr>
        <w:t>TO TENDER,</w:t>
      </w:r>
      <w:r w:rsidRPr="00547361">
        <w:rPr>
          <w:rFonts w:ascii="Arial" w:hAnsi="Arial" w:cs="Arial"/>
          <w:b/>
          <w:sz w:val="22"/>
        </w:rPr>
        <w:t xml:space="preserve"> </w:t>
      </w:r>
      <w:r w:rsidR="0040566B" w:rsidRPr="00547361">
        <w:rPr>
          <w:rFonts w:ascii="Arial" w:hAnsi="Arial" w:cs="Arial"/>
          <w:b/>
          <w:sz w:val="22"/>
        </w:rPr>
        <w:t>PREQUALIFICATION</w:t>
      </w:r>
      <w:r w:rsidR="007878A3">
        <w:rPr>
          <w:rFonts w:ascii="Arial" w:hAnsi="Arial" w:cs="Arial"/>
          <w:b/>
          <w:sz w:val="22"/>
        </w:rPr>
        <w:t xml:space="preserve"> AND EXPRESSION OF INTEREST</w:t>
      </w:r>
      <w:r w:rsidR="00F011E4" w:rsidRPr="00547361">
        <w:rPr>
          <w:rFonts w:ascii="Arial" w:hAnsi="Arial" w:cs="Arial"/>
          <w:b/>
          <w:sz w:val="22"/>
        </w:rPr>
        <w:t xml:space="preserve"> </w:t>
      </w:r>
      <w:r w:rsidRPr="00547361">
        <w:rPr>
          <w:rFonts w:ascii="Arial" w:hAnsi="Arial" w:cs="Arial"/>
          <w:b/>
          <w:sz w:val="22"/>
        </w:rPr>
        <w:t xml:space="preserve">FOR </w:t>
      </w:r>
      <w:r w:rsidR="0040566B" w:rsidRPr="00547361">
        <w:rPr>
          <w:rFonts w:ascii="Arial" w:hAnsi="Arial" w:cs="Arial"/>
          <w:b/>
          <w:sz w:val="22"/>
        </w:rPr>
        <w:t>202</w:t>
      </w:r>
      <w:r w:rsidR="00BF179B">
        <w:rPr>
          <w:rFonts w:ascii="Arial" w:hAnsi="Arial" w:cs="Arial"/>
          <w:b/>
          <w:sz w:val="22"/>
        </w:rPr>
        <w:t>5</w:t>
      </w:r>
      <w:r w:rsidR="0040566B" w:rsidRPr="00547361">
        <w:rPr>
          <w:rFonts w:ascii="Arial" w:hAnsi="Arial" w:cs="Arial"/>
          <w:b/>
          <w:sz w:val="22"/>
        </w:rPr>
        <w:t xml:space="preserve"> CAPITAL CONSTITUENCY PROJECTS.</w:t>
      </w:r>
    </w:p>
    <w:p w14:paraId="2E469335" w14:textId="77777777" w:rsidR="009A65DA" w:rsidRPr="00547361" w:rsidRDefault="009A65DA" w:rsidP="00547361">
      <w:pPr>
        <w:pStyle w:val="ListParagraph"/>
        <w:numPr>
          <w:ilvl w:val="0"/>
          <w:numId w:val="2"/>
        </w:numPr>
        <w:contextualSpacing w:val="0"/>
        <w:rPr>
          <w:rFonts w:ascii="Arial" w:hAnsi="Arial" w:cs="Arial"/>
          <w:b/>
          <w:sz w:val="22"/>
        </w:rPr>
      </w:pPr>
      <w:r w:rsidRPr="00547361">
        <w:rPr>
          <w:rFonts w:ascii="Arial" w:hAnsi="Arial" w:cs="Arial"/>
          <w:b/>
          <w:sz w:val="22"/>
        </w:rPr>
        <w:t>INTRODUCTION</w:t>
      </w:r>
    </w:p>
    <w:p w14:paraId="648A164B" w14:textId="5AC426EC" w:rsidR="009A65DA" w:rsidRPr="00547361" w:rsidRDefault="005536AE" w:rsidP="00547361">
      <w:pPr>
        <w:rPr>
          <w:rFonts w:ascii="Arial" w:hAnsi="Arial" w:cs="Arial"/>
          <w:sz w:val="22"/>
        </w:rPr>
      </w:pPr>
      <w:r w:rsidRPr="00547361">
        <w:rPr>
          <w:rFonts w:ascii="Arial" w:hAnsi="Arial" w:cs="Arial"/>
          <w:sz w:val="22"/>
        </w:rPr>
        <w:t>The Federal Government of Nigeria has a</w:t>
      </w:r>
      <w:r w:rsidR="00FF5AA8" w:rsidRPr="00547361">
        <w:rPr>
          <w:rFonts w:ascii="Arial" w:hAnsi="Arial" w:cs="Arial"/>
          <w:sz w:val="22"/>
        </w:rPr>
        <w:t>llocated funds for the year 20</w:t>
      </w:r>
      <w:r w:rsidR="00932E8E" w:rsidRPr="00547361">
        <w:rPr>
          <w:rFonts w:ascii="Arial" w:hAnsi="Arial" w:cs="Arial"/>
          <w:sz w:val="22"/>
        </w:rPr>
        <w:t>2</w:t>
      </w:r>
      <w:r w:rsidR="00BF179B">
        <w:rPr>
          <w:rFonts w:ascii="Arial" w:hAnsi="Arial" w:cs="Arial"/>
          <w:sz w:val="22"/>
        </w:rPr>
        <w:t>5</w:t>
      </w:r>
      <w:r w:rsidRPr="00547361">
        <w:rPr>
          <w:rFonts w:ascii="Arial" w:hAnsi="Arial" w:cs="Arial"/>
          <w:sz w:val="22"/>
        </w:rPr>
        <w:t xml:space="preserve"> to </w:t>
      </w:r>
      <w:r w:rsidR="00932E8E" w:rsidRPr="00547361">
        <w:rPr>
          <w:rFonts w:ascii="Arial" w:hAnsi="Arial" w:cs="Arial"/>
          <w:sz w:val="22"/>
        </w:rPr>
        <w:t>Division of</w:t>
      </w:r>
      <w:r w:rsidRPr="00547361">
        <w:rPr>
          <w:rFonts w:ascii="Arial" w:hAnsi="Arial" w:cs="Arial"/>
          <w:sz w:val="22"/>
        </w:rPr>
        <w:t xml:space="preserve"> Agricultural </w:t>
      </w:r>
      <w:r w:rsidR="00932E8E" w:rsidRPr="00547361">
        <w:rPr>
          <w:rFonts w:ascii="Arial" w:hAnsi="Arial" w:cs="Arial"/>
          <w:sz w:val="22"/>
        </w:rPr>
        <w:t>Colleges</w:t>
      </w:r>
      <w:r w:rsidRPr="00547361">
        <w:rPr>
          <w:rFonts w:ascii="Arial" w:hAnsi="Arial" w:cs="Arial"/>
          <w:sz w:val="22"/>
        </w:rPr>
        <w:t xml:space="preserve">, Ahmadu Bello University, Zaria for the execution of Projects </w:t>
      </w:r>
      <w:r w:rsidR="00932E8E" w:rsidRPr="00547361">
        <w:rPr>
          <w:rFonts w:ascii="Arial" w:hAnsi="Arial" w:cs="Arial"/>
          <w:sz w:val="22"/>
        </w:rPr>
        <w:t>(</w:t>
      </w:r>
      <w:r w:rsidR="00A17D4E" w:rsidRPr="00547361">
        <w:rPr>
          <w:rFonts w:ascii="Arial" w:hAnsi="Arial" w:cs="Arial"/>
          <w:sz w:val="22"/>
        </w:rPr>
        <w:t>Goods, Works,</w:t>
      </w:r>
      <w:r w:rsidR="008D3F7A" w:rsidRPr="00547361">
        <w:rPr>
          <w:rFonts w:ascii="Arial" w:hAnsi="Arial" w:cs="Arial"/>
          <w:sz w:val="22"/>
        </w:rPr>
        <w:t xml:space="preserve"> and Servic</w:t>
      </w:r>
      <w:r w:rsidRPr="00547361">
        <w:rPr>
          <w:rFonts w:ascii="Arial" w:hAnsi="Arial" w:cs="Arial"/>
          <w:sz w:val="22"/>
        </w:rPr>
        <w:t xml:space="preserve">es). The </w:t>
      </w:r>
      <w:r w:rsidR="00932E8E" w:rsidRPr="00547361">
        <w:rPr>
          <w:rFonts w:ascii="Arial" w:hAnsi="Arial" w:cs="Arial"/>
          <w:sz w:val="22"/>
        </w:rPr>
        <w:t>Division</w:t>
      </w:r>
      <w:r w:rsidRPr="00547361">
        <w:rPr>
          <w:rFonts w:ascii="Arial" w:hAnsi="Arial" w:cs="Arial"/>
          <w:sz w:val="22"/>
        </w:rPr>
        <w:t xml:space="preserve"> therefore invites interested, competent and reputable Companies to Tender in respec</w:t>
      </w:r>
      <w:r w:rsidR="00E103EA" w:rsidRPr="00547361">
        <w:rPr>
          <w:rFonts w:ascii="Arial" w:hAnsi="Arial" w:cs="Arial"/>
          <w:sz w:val="22"/>
        </w:rPr>
        <w:t>t</w:t>
      </w:r>
      <w:r w:rsidR="00FF5AA8" w:rsidRPr="00547361">
        <w:rPr>
          <w:rFonts w:ascii="Arial" w:hAnsi="Arial" w:cs="Arial"/>
          <w:sz w:val="22"/>
        </w:rPr>
        <w:t xml:space="preserve"> of its Projects under the 20</w:t>
      </w:r>
      <w:r w:rsidR="00932E8E" w:rsidRPr="00547361">
        <w:rPr>
          <w:rFonts w:ascii="Arial" w:hAnsi="Arial" w:cs="Arial"/>
          <w:sz w:val="22"/>
        </w:rPr>
        <w:t>2</w:t>
      </w:r>
      <w:r w:rsidR="00BF179B">
        <w:rPr>
          <w:rFonts w:ascii="Arial" w:hAnsi="Arial" w:cs="Arial"/>
          <w:sz w:val="22"/>
        </w:rPr>
        <w:t>5</w:t>
      </w:r>
      <w:r w:rsidR="009222FF" w:rsidRPr="00547361">
        <w:rPr>
          <w:rFonts w:ascii="Arial" w:hAnsi="Arial" w:cs="Arial"/>
          <w:sz w:val="22"/>
        </w:rPr>
        <w:t xml:space="preserve"> </w:t>
      </w:r>
      <w:r w:rsidR="00A17D4E" w:rsidRPr="00547361">
        <w:rPr>
          <w:rFonts w:ascii="Arial" w:hAnsi="Arial" w:cs="Arial"/>
          <w:sz w:val="22"/>
        </w:rPr>
        <w:t>Capital</w:t>
      </w:r>
      <w:r w:rsidR="0015287F">
        <w:rPr>
          <w:rFonts w:ascii="Arial" w:hAnsi="Arial" w:cs="Arial"/>
          <w:sz w:val="22"/>
        </w:rPr>
        <w:t xml:space="preserve"> </w:t>
      </w:r>
      <w:r w:rsidR="009222FF" w:rsidRPr="00547361">
        <w:rPr>
          <w:rFonts w:ascii="Arial" w:hAnsi="Arial" w:cs="Arial"/>
          <w:sz w:val="22"/>
        </w:rPr>
        <w:t>Constituency projects.</w:t>
      </w:r>
    </w:p>
    <w:p w14:paraId="3214B961" w14:textId="77777777" w:rsidR="003A094F" w:rsidRPr="00547361" w:rsidRDefault="003A094F" w:rsidP="00547361">
      <w:pPr>
        <w:rPr>
          <w:rFonts w:ascii="Arial" w:hAnsi="Arial" w:cs="Arial"/>
          <w:sz w:val="22"/>
        </w:rPr>
      </w:pPr>
    </w:p>
    <w:p w14:paraId="2086245F" w14:textId="77777777" w:rsidR="005536AE" w:rsidRPr="00547361" w:rsidRDefault="00394898" w:rsidP="00547361">
      <w:pPr>
        <w:pStyle w:val="ListParagraph"/>
        <w:numPr>
          <w:ilvl w:val="0"/>
          <w:numId w:val="2"/>
        </w:numPr>
        <w:contextualSpacing w:val="0"/>
        <w:rPr>
          <w:rFonts w:ascii="Arial" w:hAnsi="Arial" w:cs="Arial"/>
          <w:b/>
          <w:sz w:val="22"/>
        </w:rPr>
      </w:pPr>
      <w:r w:rsidRPr="00547361">
        <w:rPr>
          <w:rFonts w:ascii="Arial" w:hAnsi="Arial" w:cs="Arial"/>
          <w:b/>
          <w:sz w:val="22"/>
        </w:rPr>
        <w:t>DESC</w:t>
      </w:r>
      <w:r w:rsidR="005536AE" w:rsidRPr="00547361">
        <w:rPr>
          <w:rFonts w:ascii="Arial" w:hAnsi="Arial" w:cs="Arial"/>
          <w:b/>
          <w:sz w:val="22"/>
        </w:rPr>
        <w:t>RIPTION</w:t>
      </w:r>
    </w:p>
    <w:tbl>
      <w:tblPr>
        <w:tblStyle w:val="TableGrid"/>
        <w:tblW w:w="8807" w:type="dxa"/>
        <w:tblInd w:w="378" w:type="dxa"/>
        <w:tblLook w:val="04A0" w:firstRow="1" w:lastRow="0" w:firstColumn="1" w:lastColumn="0" w:noHBand="0" w:noVBand="1"/>
      </w:tblPr>
      <w:tblGrid>
        <w:gridCol w:w="1437"/>
        <w:gridCol w:w="7370"/>
      </w:tblGrid>
      <w:tr w:rsidR="00322705" w:rsidRPr="00547361" w14:paraId="4336BE65" w14:textId="5B3760C2" w:rsidTr="00545403">
        <w:trPr>
          <w:trHeight w:val="278"/>
        </w:trPr>
        <w:tc>
          <w:tcPr>
            <w:tcW w:w="1437" w:type="dxa"/>
          </w:tcPr>
          <w:p w14:paraId="7D6C4384" w14:textId="2131074D" w:rsidR="00322705" w:rsidRPr="00547361" w:rsidRDefault="000F52E4" w:rsidP="00547361">
            <w:pPr>
              <w:pStyle w:val="ListParagraph"/>
              <w:ind w:left="0"/>
              <w:contextualSpacing w:val="0"/>
              <w:rPr>
                <w:rFonts w:ascii="Arial" w:hAnsi="Arial" w:cs="Arial"/>
                <w:b/>
                <w:sz w:val="22"/>
              </w:rPr>
            </w:pPr>
            <w:r>
              <w:rPr>
                <w:rFonts w:ascii="Arial" w:hAnsi="Arial" w:cs="Arial"/>
                <w:b/>
                <w:sz w:val="22"/>
              </w:rPr>
              <w:t>LOTS</w:t>
            </w:r>
          </w:p>
        </w:tc>
        <w:tc>
          <w:tcPr>
            <w:tcW w:w="7370" w:type="dxa"/>
          </w:tcPr>
          <w:p w14:paraId="6632BAD7" w14:textId="4E06FEDD" w:rsidR="00322705" w:rsidRPr="00547361" w:rsidRDefault="00322705" w:rsidP="00547361">
            <w:pPr>
              <w:pStyle w:val="ListParagraph"/>
              <w:ind w:left="0"/>
              <w:contextualSpacing w:val="0"/>
              <w:rPr>
                <w:rFonts w:ascii="Arial" w:hAnsi="Arial" w:cs="Arial"/>
                <w:b/>
                <w:sz w:val="22"/>
              </w:rPr>
            </w:pPr>
            <w:r w:rsidRPr="00547361">
              <w:rPr>
                <w:rFonts w:ascii="Arial" w:hAnsi="Arial" w:cs="Arial"/>
                <w:b/>
                <w:sz w:val="22"/>
              </w:rPr>
              <w:t>PROJECT DESCRIPTION</w:t>
            </w:r>
          </w:p>
        </w:tc>
      </w:tr>
      <w:tr w:rsidR="00322705" w:rsidRPr="00547361" w14:paraId="35C75A69" w14:textId="540941D6" w:rsidTr="00545403">
        <w:trPr>
          <w:trHeight w:val="50"/>
        </w:trPr>
        <w:tc>
          <w:tcPr>
            <w:tcW w:w="1437" w:type="dxa"/>
          </w:tcPr>
          <w:p w14:paraId="375CBC47" w14:textId="59BB7A4F" w:rsidR="00322705" w:rsidRPr="00547361" w:rsidRDefault="00322705" w:rsidP="00547361">
            <w:pPr>
              <w:pStyle w:val="ListParagraph"/>
              <w:ind w:left="0"/>
              <w:contextualSpacing w:val="0"/>
              <w:rPr>
                <w:rFonts w:ascii="Arial" w:hAnsi="Arial" w:cs="Arial"/>
                <w:b/>
                <w:sz w:val="22"/>
              </w:rPr>
            </w:pPr>
          </w:p>
        </w:tc>
        <w:tc>
          <w:tcPr>
            <w:tcW w:w="7370" w:type="dxa"/>
          </w:tcPr>
          <w:p w14:paraId="22ABD998" w14:textId="085795F4" w:rsidR="00322705" w:rsidRPr="00547361" w:rsidRDefault="00322705" w:rsidP="00547361">
            <w:pPr>
              <w:pStyle w:val="ListParagraph"/>
              <w:ind w:left="0"/>
              <w:contextualSpacing w:val="0"/>
              <w:rPr>
                <w:rFonts w:ascii="Arial" w:hAnsi="Arial" w:cs="Arial"/>
                <w:b/>
                <w:sz w:val="22"/>
              </w:rPr>
            </w:pPr>
            <w:r w:rsidRPr="00547361">
              <w:rPr>
                <w:rFonts w:ascii="Arial" w:hAnsi="Arial" w:cs="Arial"/>
                <w:b/>
                <w:sz w:val="22"/>
              </w:rPr>
              <w:t>CAPITAL APPROPRIATION PROJECTS</w:t>
            </w:r>
          </w:p>
        </w:tc>
      </w:tr>
      <w:tr w:rsidR="00322705" w:rsidRPr="00547361" w14:paraId="4772BDDB" w14:textId="7663791B" w:rsidTr="00545403">
        <w:trPr>
          <w:trHeight w:val="143"/>
        </w:trPr>
        <w:tc>
          <w:tcPr>
            <w:tcW w:w="1437" w:type="dxa"/>
            <w:vAlign w:val="center"/>
          </w:tcPr>
          <w:p w14:paraId="254E2CA1" w14:textId="3412F3D2" w:rsidR="00322705" w:rsidRPr="00547361" w:rsidRDefault="00322705" w:rsidP="00547361">
            <w:pPr>
              <w:pStyle w:val="ListParagraph"/>
              <w:ind w:left="0"/>
              <w:contextualSpacing w:val="0"/>
              <w:rPr>
                <w:rFonts w:ascii="Arial" w:hAnsi="Arial" w:cs="Arial"/>
                <w:b/>
                <w:sz w:val="22"/>
              </w:rPr>
            </w:pPr>
          </w:p>
        </w:tc>
        <w:tc>
          <w:tcPr>
            <w:tcW w:w="7370" w:type="dxa"/>
          </w:tcPr>
          <w:p w14:paraId="4312E89E" w14:textId="4DCC9F64" w:rsidR="00322705" w:rsidRPr="00547361" w:rsidRDefault="00322705" w:rsidP="00547361">
            <w:pPr>
              <w:pStyle w:val="ListParagraph"/>
              <w:ind w:left="0"/>
              <w:contextualSpacing w:val="0"/>
              <w:rPr>
                <w:rFonts w:ascii="Arial" w:hAnsi="Arial" w:cs="Arial"/>
                <w:b/>
                <w:sz w:val="22"/>
              </w:rPr>
            </w:pPr>
            <w:r w:rsidRPr="00547361">
              <w:rPr>
                <w:rFonts w:ascii="Arial" w:hAnsi="Arial" w:cs="Arial"/>
                <w:b/>
                <w:sz w:val="22"/>
              </w:rPr>
              <w:t>CATEGORY A GOODS</w:t>
            </w:r>
          </w:p>
        </w:tc>
      </w:tr>
      <w:tr w:rsidR="00D40C19" w:rsidRPr="00547361" w14:paraId="248930ED" w14:textId="372AB69C" w:rsidTr="00545403">
        <w:trPr>
          <w:trHeight w:val="143"/>
        </w:trPr>
        <w:tc>
          <w:tcPr>
            <w:tcW w:w="1437" w:type="dxa"/>
            <w:vAlign w:val="center"/>
          </w:tcPr>
          <w:p w14:paraId="2A7D69E0" w14:textId="41680061" w:rsidR="00D40C19" w:rsidRPr="00547361" w:rsidRDefault="00D40C19" w:rsidP="00D40C19">
            <w:pPr>
              <w:pStyle w:val="ListParagraph"/>
              <w:ind w:left="0"/>
              <w:contextualSpacing w:val="0"/>
              <w:rPr>
                <w:rFonts w:ascii="Arial" w:hAnsi="Arial" w:cs="Arial"/>
                <w:b/>
                <w:bCs/>
                <w:sz w:val="22"/>
              </w:rPr>
            </w:pPr>
            <w:r w:rsidRPr="00547361">
              <w:rPr>
                <w:rFonts w:ascii="Arial" w:hAnsi="Arial" w:cs="Arial"/>
                <w:b/>
                <w:bCs/>
                <w:color w:val="000000"/>
                <w:sz w:val="22"/>
              </w:rPr>
              <w:t xml:space="preserve">LOT </w:t>
            </w:r>
            <w:r>
              <w:rPr>
                <w:rFonts w:ascii="Arial" w:hAnsi="Arial" w:cs="Arial"/>
                <w:b/>
                <w:bCs/>
                <w:color w:val="000000"/>
                <w:sz w:val="22"/>
              </w:rPr>
              <w:t>A1</w:t>
            </w:r>
          </w:p>
        </w:tc>
        <w:tc>
          <w:tcPr>
            <w:tcW w:w="7370" w:type="dxa"/>
            <w:vAlign w:val="center"/>
          </w:tcPr>
          <w:p w14:paraId="285373AB" w14:textId="197B9E8F" w:rsidR="00D40C19" w:rsidRPr="00547361" w:rsidRDefault="00D40C19" w:rsidP="00D40C19">
            <w:pPr>
              <w:rPr>
                <w:rFonts w:ascii="Arial" w:eastAsia="Times New Roman" w:hAnsi="Arial" w:cs="Arial"/>
                <w:sz w:val="22"/>
                <w:lang w:val="en-US"/>
              </w:rPr>
            </w:pPr>
            <w:r w:rsidRPr="00547361">
              <w:rPr>
                <w:rFonts w:ascii="Arial" w:hAnsi="Arial" w:cs="Arial"/>
                <w:color w:val="000000"/>
                <w:sz w:val="22"/>
              </w:rPr>
              <w:t xml:space="preserve">SUPPLY OF </w:t>
            </w:r>
            <w:r>
              <w:rPr>
                <w:rFonts w:ascii="Arial" w:hAnsi="Arial" w:cs="Arial"/>
                <w:color w:val="000000"/>
                <w:sz w:val="22"/>
              </w:rPr>
              <w:t>GREEN HOUSE FOR   OFFSEASON FARMER AND DISTRIBUTION OF RELEVANT SEEDS AND INPUT IN IFELODUN/OFFA/OYUN FEDERAL CONSITUENCY, KWARA STATE</w:t>
            </w:r>
          </w:p>
        </w:tc>
      </w:tr>
      <w:tr w:rsidR="00D40C19" w:rsidRPr="00547361" w14:paraId="118811CE" w14:textId="77777777" w:rsidTr="00545403">
        <w:trPr>
          <w:trHeight w:val="143"/>
        </w:trPr>
        <w:tc>
          <w:tcPr>
            <w:tcW w:w="1437" w:type="dxa"/>
            <w:vAlign w:val="center"/>
          </w:tcPr>
          <w:p w14:paraId="57887ECE" w14:textId="276E072A" w:rsidR="00D40C19" w:rsidRPr="00547361" w:rsidRDefault="00D40C19" w:rsidP="00D40C19">
            <w:pPr>
              <w:pStyle w:val="ListParagraph"/>
              <w:ind w:left="0"/>
              <w:contextualSpacing w:val="0"/>
              <w:rPr>
                <w:rFonts w:ascii="Arial" w:hAnsi="Arial" w:cs="Arial"/>
                <w:b/>
                <w:bCs/>
                <w:sz w:val="22"/>
              </w:rPr>
            </w:pPr>
            <w:r w:rsidRPr="00547361">
              <w:rPr>
                <w:rFonts w:ascii="Arial" w:hAnsi="Arial" w:cs="Arial"/>
                <w:b/>
                <w:bCs/>
                <w:color w:val="000000"/>
                <w:sz w:val="22"/>
              </w:rPr>
              <w:t xml:space="preserve">LOT </w:t>
            </w:r>
            <w:r>
              <w:rPr>
                <w:rFonts w:ascii="Arial" w:hAnsi="Arial" w:cs="Arial"/>
                <w:b/>
                <w:bCs/>
                <w:color w:val="000000"/>
                <w:sz w:val="22"/>
              </w:rPr>
              <w:t>A2</w:t>
            </w:r>
          </w:p>
        </w:tc>
        <w:tc>
          <w:tcPr>
            <w:tcW w:w="7370" w:type="dxa"/>
            <w:vAlign w:val="center"/>
          </w:tcPr>
          <w:p w14:paraId="2A7582B9" w14:textId="367E85B4" w:rsidR="00D40C19" w:rsidRPr="00547361" w:rsidRDefault="00D40C19" w:rsidP="00D40C19">
            <w:pPr>
              <w:rPr>
                <w:rFonts w:ascii="Arial" w:eastAsia="Times New Roman" w:hAnsi="Arial" w:cs="Arial"/>
                <w:sz w:val="22"/>
                <w:lang w:val="en-US"/>
              </w:rPr>
            </w:pPr>
            <w:r w:rsidRPr="00547361">
              <w:rPr>
                <w:rFonts w:ascii="Arial" w:hAnsi="Arial" w:cs="Arial"/>
                <w:color w:val="000000"/>
                <w:sz w:val="22"/>
              </w:rPr>
              <w:t xml:space="preserve">SUPPLY OF </w:t>
            </w:r>
            <w:r>
              <w:rPr>
                <w:rFonts w:ascii="Arial" w:hAnsi="Arial" w:cs="Arial"/>
                <w:color w:val="000000"/>
                <w:sz w:val="22"/>
              </w:rPr>
              <w:t>FERTILIZERS TO FARMERS ACROSS KADUNA NORTH SENATORIAL DISTRICT</w:t>
            </w:r>
          </w:p>
        </w:tc>
      </w:tr>
      <w:tr w:rsidR="00D40C19" w:rsidRPr="00547361" w14:paraId="21112A07" w14:textId="77777777" w:rsidTr="004429C1">
        <w:trPr>
          <w:trHeight w:val="143"/>
        </w:trPr>
        <w:tc>
          <w:tcPr>
            <w:tcW w:w="1437" w:type="dxa"/>
            <w:vAlign w:val="center"/>
          </w:tcPr>
          <w:p w14:paraId="217F8D09" w14:textId="2E4BAC35" w:rsidR="00D40C19" w:rsidRPr="00547361" w:rsidRDefault="00D40C19" w:rsidP="00D40C19">
            <w:pPr>
              <w:pStyle w:val="ListParagraph"/>
              <w:ind w:left="0"/>
              <w:contextualSpacing w:val="0"/>
              <w:rPr>
                <w:rFonts w:ascii="Arial" w:hAnsi="Arial" w:cs="Arial"/>
                <w:b/>
                <w:bCs/>
                <w:sz w:val="22"/>
              </w:rPr>
            </w:pPr>
            <w:r w:rsidRPr="00547361">
              <w:rPr>
                <w:rFonts w:ascii="Arial" w:hAnsi="Arial" w:cs="Arial"/>
                <w:b/>
                <w:bCs/>
                <w:color w:val="000000"/>
                <w:sz w:val="22"/>
              </w:rPr>
              <w:t xml:space="preserve">LOT </w:t>
            </w:r>
            <w:r>
              <w:rPr>
                <w:rFonts w:ascii="Arial" w:hAnsi="Arial" w:cs="Arial"/>
                <w:b/>
                <w:bCs/>
                <w:color w:val="000000"/>
                <w:sz w:val="22"/>
              </w:rPr>
              <w:t>A3</w:t>
            </w:r>
          </w:p>
        </w:tc>
        <w:tc>
          <w:tcPr>
            <w:tcW w:w="7370" w:type="dxa"/>
          </w:tcPr>
          <w:p w14:paraId="35526059" w14:textId="2EDC153F" w:rsidR="00D40C19" w:rsidRPr="00547361" w:rsidRDefault="00D40C19" w:rsidP="00D40C19">
            <w:pPr>
              <w:rPr>
                <w:rFonts w:ascii="Arial" w:eastAsia="Times New Roman" w:hAnsi="Arial" w:cs="Arial"/>
                <w:sz w:val="22"/>
                <w:lang w:val="en-US"/>
              </w:rPr>
            </w:pPr>
            <w:r>
              <w:rPr>
                <w:rFonts w:ascii="Arial" w:hAnsi="Arial" w:cs="Arial"/>
                <w:color w:val="000000"/>
                <w:sz w:val="22"/>
              </w:rPr>
              <w:t>EQUIPING OF STUDENT HOSTEL IN KEBBI</w:t>
            </w:r>
            <w:r w:rsidRPr="00547361">
              <w:rPr>
                <w:rFonts w:ascii="Arial" w:hAnsi="Arial" w:cs="Arial"/>
                <w:color w:val="000000"/>
                <w:sz w:val="22"/>
              </w:rPr>
              <w:t xml:space="preserve"> STATE</w:t>
            </w:r>
            <w:r>
              <w:rPr>
                <w:rFonts w:ascii="Arial" w:hAnsi="Arial" w:cs="Arial"/>
                <w:color w:val="000000"/>
                <w:sz w:val="22"/>
              </w:rPr>
              <w:t xml:space="preserve"> UNIVERSITY </w:t>
            </w:r>
          </w:p>
        </w:tc>
      </w:tr>
      <w:tr w:rsidR="00D40C19" w:rsidRPr="00547361" w14:paraId="02F5E229" w14:textId="77777777" w:rsidTr="006F17A8">
        <w:trPr>
          <w:trHeight w:val="143"/>
        </w:trPr>
        <w:tc>
          <w:tcPr>
            <w:tcW w:w="1437" w:type="dxa"/>
          </w:tcPr>
          <w:p w14:paraId="4E770E63" w14:textId="083E4093" w:rsidR="00D40C19" w:rsidRPr="00547361" w:rsidRDefault="00D40C19" w:rsidP="00D40C19">
            <w:pPr>
              <w:pStyle w:val="ListParagraph"/>
              <w:ind w:left="0"/>
              <w:contextualSpacing w:val="0"/>
              <w:rPr>
                <w:rFonts w:ascii="Arial" w:hAnsi="Arial" w:cs="Arial"/>
                <w:b/>
                <w:bCs/>
                <w:color w:val="000000"/>
                <w:sz w:val="22"/>
              </w:rPr>
            </w:pPr>
            <w:r w:rsidRPr="00547361">
              <w:rPr>
                <w:rFonts w:ascii="Arial" w:hAnsi="Arial" w:cs="Arial"/>
                <w:b/>
                <w:bCs/>
                <w:color w:val="000000"/>
                <w:sz w:val="22"/>
              </w:rPr>
              <w:t xml:space="preserve">LOT </w:t>
            </w:r>
            <w:r>
              <w:rPr>
                <w:rFonts w:ascii="Arial" w:hAnsi="Arial" w:cs="Arial"/>
                <w:b/>
                <w:bCs/>
                <w:color w:val="000000"/>
                <w:sz w:val="22"/>
              </w:rPr>
              <w:t>A4</w:t>
            </w:r>
          </w:p>
        </w:tc>
        <w:tc>
          <w:tcPr>
            <w:tcW w:w="7370" w:type="dxa"/>
          </w:tcPr>
          <w:p w14:paraId="486FC56E" w14:textId="4C27D6F8" w:rsidR="00D40C19" w:rsidRPr="00547361" w:rsidRDefault="00D40C19" w:rsidP="00D40C19">
            <w:pPr>
              <w:rPr>
                <w:rFonts w:ascii="Arial" w:hAnsi="Arial" w:cs="Arial"/>
                <w:color w:val="000000"/>
                <w:sz w:val="22"/>
              </w:rPr>
            </w:pPr>
            <w:r>
              <w:rPr>
                <w:rFonts w:ascii="Arial" w:hAnsi="Arial" w:cs="Arial"/>
                <w:color w:val="000000"/>
                <w:sz w:val="22"/>
              </w:rPr>
              <w:t>PROVISION OF GRAINS TO FARMERS ACROSS UNGWAN SHANU, UNGUWAN SARKI AND UNGUWAN KANAWA, KADUNA</w:t>
            </w:r>
            <w:r w:rsidRPr="00547361">
              <w:rPr>
                <w:rFonts w:ascii="Arial" w:hAnsi="Arial" w:cs="Arial"/>
                <w:color w:val="000000"/>
                <w:sz w:val="22"/>
              </w:rPr>
              <w:t xml:space="preserve"> STATE</w:t>
            </w:r>
          </w:p>
        </w:tc>
      </w:tr>
      <w:tr w:rsidR="00D40C19" w:rsidRPr="00547361" w14:paraId="6E2F2E48" w14:textId="76D5B8E9" w:rsidTr="00545403">
        <w:tc>
          <w:tcPr>
            <w:tcW w:w="1437" w:type="dxa"/>
            <w:vAlign w:val="center"/>
          </w:tcPr>
          <w:p w14:paraId="207B4D2D" w14:textId="08501EDD" w:rsidR="00D40C19" w:rsidRPr="00547361" w:rsidRDefault="00D40C19" w:rsidP="00D40C19">
            <w:pPr>
              <w:pStyle w:val="ListParagraph"/>
              <w:ind w:left="0"/>
              <w:contextualSpacing w:val="0"/>
              <w:rPr>
                <w:rFonts w:ascii="Arial" w:hAnsi="Arial" w:cs="Arial"/>
                <w:b/>
                <w:sz w:val="22"/>
              </w:rPr>
            </w:pPr>
          </w:p>
        </w:tc>
        <w:tc>
          <w:tcPr>
            <w:tcW w:w="7370" w:type="dxa"/>
          </w:tcPr>
          <w:p w14:paraId="1D6CB381" w14:textId="36AEF009" w:rsidR="00D40C19" w:rsidRPr="00547361" w:rsidRDefault="00D40C19" w:rsidP="00D40C19">
            <w:pPr>
              <w:pStyle w:val="ListParagraph"/>
              <w:ind w:left="0"/>
              <w:contextualSpacing w:val="0"/>
              <w:rPr>
                <w:rFonts w:ascii="Arial" w:hAnsi="Arial" w:cs="Arial"/>
                <w:b/>
                <w:sz w:val="22"/>
              </w:rPr>
            </w:pPr>
            <w:r w:rsidRPr="00547361">
              <w:rPr>
                <w:rFonts w:ascii="Arial" w:hAnsi="Arial" w:cs="Arial"/>
                <w:b/>
                <w:sz w:val="22"/>
              </w:rPr>
              <w:t>CATEGORY B WORKS</w:t>
            </w:r>
          </w:p>
        </w:tc>
      </w:tr>
      <w:tr w:rsidR="00D40C19" w:rsidRPr="00547361" w14:paraId="036255D0" w14:textId="76729686" w:rsidTr="00545403">
        <w:tc>
          <w:tcPr>
            <w:tcW w:w="1437" w:type="dxa"/>
            <w:vAlign w:val="center"/>
          </w:tcPr>
          <w:p w14:paraId="58CC6AB0" w14:textId="13915865" w:rsidR="00D40C19" w:rsidRPr="00547361" w:rsidRDefault="00D40C19" w:rsidP="00D40C19">
            <w:pPr>
              <w:pStyle w:val="ListParagraph"/>
              <w:ind w:left="0"/>
              <w:contextualSpacing w:val="0"/>
              <w:rPr>
                <w:rFonts w:ascii="Arial" w:hAnsi="Arial" w:cs="Arial"/>
                <w:b/>
                <w:bCs/>
                <w:sz w:val="22"/>
              </w:rPr>
            </w:pPr>
            <w:r w:rsidRPr="00547361">
              <w:rPr>
                <w:rFonts w:ascii="Arial" w:hAnsi="Arial" w:cs="Arial"/>
                <w:b/>
                <w:bCs/>
                <w:color w:val="000000"/>
                <w:sz w:val="22"/>
              </w:rPr>
              <w:t>LOT B1</w:t>
            </w:r>
          </w:p>
        </w:tc>
        <w:tc>
          <w:tcPr>
            <w:tcW w:w="7370" w:type="dxa"/>
            <w:vAlign w:val="bottom"/>
          </w:tcPr>
          <w:p w14:paraId="3525BA21" w14:textId="37531160" w:rsidR="00D40C19" w:rsidRPr="00547361" w:rsidRDefault="00D40C19" w:rsidP="00D40C19">
            <w:pPr>
              <w:rPr>
                <w:rFonts w:ascii="Arial" w:eastAsia="Times New Roman" w:hAnsi="Arial" w:cs="Arial"/>
                <w:sz w:val="22"/>
                <w:lang w:val="en-US"/>
              </w:rPr>
            </w:pPr>
            <w:r>
              <w:rPr>
                <w:rFonts w:ascii="Arial" w:hAnsi="Arial" w:cs="Arial"/>
                <w:color w:val="000000"/>
                <w:sz w:val="22"/>
              </w:rPr>
              <w:t>CONSTRUCTION AND EQUIPING OF ALUMINI SECRETARIAT IN KEBBI STATEUNIVERSITY</w:t>
            </w:r>
          </w:p>
        </w:tc>
      </w:tr>
      <w:tr w:rsidR="00D40C19" w:rsidRPr="00547361" w14:paraId="4E1A2CCD" w14:textId="6284A0C9" w:rsidTr="00545403">
        <w:tc>
          <w:tcPr>
            <w:tcW w:w="1437" w:type="dxa"/>
            <w:vAlign w:val="center"/>
          </w:tcPr>
          <w:p w14:paraId="642183C2" w14:textId="17884110" w:rsidR="00D40C19" w:rsidRPr="00547361" w:rsidRDefault="00D40C19" w:rsidP="00D40C19">
            <w:pPr>
              <w:pStyle w:val="ListParagraph"/>
              <w:ind w:left="0"/>
              <w:contextualSpacing w:val="0"/>
              <w:rPr>
                <w:rFonts w:ascii="Arial" w:hAnsi="Arial" w:cs="Arial"/>
                <w:b/>
                <w:bCs/>
                <w:sz w:val="22"/>
              </w:rPr>
            </w:pPr>
            <w:r w:rsidRPr="00547361">
              <w:rPr>
                <w:rFonts w:ascii="Arial" w:hAnsi="Arial" w:cs="Arial"/>
                <w:b/>
                <w:bCs/>
                <w:color w:val="000000"/>
                <w:sz w:val="22"/>
              </w:rPr>
              <w:t>LOT B</w:t>
            </w:r>
            <w:r>
              <w:rPr>
                <w:rFonts w:ascii="Arial" w:hAnsi="Arial" w:cs="Arial"/>
                <w:b/>
                <w:bCs/>
                <w:color w:val="000000"/>
                <w:sz w:val="22"/>
              </w:rPr>
              <w:t>2</w:t>
            </w:r>
          </w:p>
        </w:tc>
        <w:tc>
          <w:tcPr>
            <w:tcW w:w="7370" w:type="dxa"/>
            <w:vAlign w:val="bottom"/>
          </w:tcPr>
          <w:p w14:paraId="74C89572" w14:textId="014343BF" w:rsidR="00D40C19" w:rsidRPr="0029642F" w:rsidRDefault="00D40C19" w:rsidP="00D40C19">
            <w:pPr>
              <w:rPr>
                <w:rStyle w:val="fontstyle01"/>
                <w:rFonts w:ascii="Arial Narrow" w:eastAsia="Times New Roman" w:hAnsi="Arial Narrow" w:cs="Arial"/>
                <w:color w:val="auto"/>
                <w:sz w:val="22"/>
                <w:szCs w:val="22"/>
                <w:lang w:val="en-US"/>
              </w:rPr>
            </w:pPr>
            <w:r>
              <w:rPr>
                <w:rFonts w:ascii="Arial Narrow" w:hAnsi="Arial Narrow"/>
                <w:color w:val="000000"/>
              </w:rPr>
              <w:t>SURFACE DRESSING OF RURAL ROADS BEZIRA TO KEMANJIIN KWARA STATE</w:t>
            </w:r>
          </w:p>
        </w:tc>
      </w:tr>
      <w:tr w:rsidR="00D40C19" w:rsidRPr="00547361" w14:paraId="2C86E5E7" w14:textId="77777777" w:rsidTr="00E43237">
        <w:tc>
          <w:tcPr>
            <w:tcW w:w="1437" w:type="dxa"/>
          </w:tcPr>
          <w:p w14:paraId="40F8535C" w14:textId="448E4B3F" w:rsidR="00D40C19" w:rsidRPr="00547361" w:rsidRDefault="00D40C19" w:rsidP="00D40C19">
            <w:pPr>
              <w:pStyle w:val="ListParagraph"/>
              <w:ind w:left="0"/>
              <w:contextualSpacing w:val="0"/>
              <w:rPr>
                <w:rFonts w:ascii="Arial" w:hAnsi="Arial" w:cs="Arial"/>
                <w:b/>
                <w:bCs/>
                <w:color w:val="000000"/>
                <w:sz w:val="22"/>
              </w:rPr>
            </w:pPr>
            <w:r w:rsidRPr="00547361">
              <w:rPr>
                <w:rFonts w:ascii="Arial" w:hAnsi="Arial" w:cs="Arial"/>
                <w:b/>
                <w:bCs/>
                <w:color w:val="000000"/>
                <w:sz w:val="22"/>
              </w:rPr>
              <w:t xml:space="preserve">LOT </w:t>
            </w:r>
            <w:r>
              <w:rPr>
                <w:rFonts w:ascii="Arial" w:hAnsi="Arial" w:cs="Arial"/>
                <w:b/>
                <w:bCs/>
                <w:color w:val="000000"/>
                <w:sz w:val="22"/>
              </w:rPr>
              <w:t>B3</w:t>
            </w:r>
          </w:p>
        </w:tc>
        <w:tc>
          <w:tcPr>
            <w:tcW w:w="7370" w:type="dxa"/>
          </w:tcPr>
          <w:p w14:paraId="11A2C5B2" w14:textId="2EDCA7EA" w:rsidR="00D40C19" w:rsidRDefault="00D40C19" w:rsidP="00D40C19">
            <w:pPr>
              <w:rPr>
                <w:rFonts w:ascii="Arial Narrow" w:hAnsi="Arial Narrow"/>
                <w:color w:val="000000"/>
              </w:rPr>
            </w:pPr>
            <w:r>
              <w:rPr>
                <w:rFonts w:ascii="Arial" w:hAnsi="Arial" w:cs="Arial"/>
                <w:color w:val="000000"/>
                <w:sz w:val="22"/>
              </w:rPr>
              <w:t xml:space="preserve">CONSTRUCTION OF STUDENT HOSTEL IN KEBBI STATE UNIVERSITY </w:t>
            </w:r>
          </w:p>
        </w:tc>
      </w:tr>
      <w:tr w:rsidR="00D40C19" w:rsidRPr="00547361" w14:paraId="0ECF3C71" w14:textId="77777777" w:rsidTr="00E43237">
        <w:tc>
          <w:tcPr>
            <w:tcW w:w="1437" w:type="dxa"/>
          </w:tcPr>
          <w:p w14:paraId="3BA00A7C" w14:textId="146A17DF" w:rsidR="00D40C19" w:rsidRPr="00547361" w:rsidRDefault="00D40C19" w:rsidP="00D40C19">
            <w:pPr>
              <w:pStyle w:val="ListParagraph"/>
              <w:ind w:left="0"/>
              <w:contextualSpacing w:val="0"/>
              <w:rPr>
                <w:rFonts w:ascii="Arial" w:hAnsi="Arial" w:cs="Arial"/>
                <w:b/>
                <w:bCs/>
                <w:color w:val="000000"/>
                <w:sz w:val="22"/>
              </w:rPr>
            </w:pPr>
            <w:r w:rsidRPr="00547361">
              <w:rPr>
                <w:rFonts w:ascii="Arial" w:hAnsi="Arial" w:cs="Arial"/>
                <w:b/>
                <w:bCs/>
                <w:color w:val="000000"/>
                <w:sz w:val="22"/>
              </w:rPr>
              <w:t xml:space="preserve">LOT </w:t>
            </w:r>
            <w:r>
              <w:rPr>
                <w:rFonts w:ascii="Arial" w:hAnsi="Arial" w:cs="Arial"/>
                <w:b/>
                <w:bCs/>
                <w:color w:val="000000"/>
                <w:sz w:val="22"/>
              </w:rPr>
              <w:t>B4</w:t>
            </w:r>
          </w:p>
        </w:tc>
        <w:tc>
          <w:tcPr>
            <w:tcW w:w="7370" w:type="dxa"/>
          </w:tcPr>
          <w:p w14:paraId="05BF1682" w14:textId="7EC63B94" w:rsidR="00D40C19" w:rsidRDefault="00D40C19" w:rsidP="00D40C19">
            <w:pPr>
              <w:rPr>
                <w:rFonts w:ascii="Arial Narrow" w:hAnsi="Arial Narrow"/>
                <w:color w:val="000000"/>
              </w:rPr>
            </w:pPr>
            <w:r w:rsidRPr="0029642F">
              <w:rPr>
                <w:rFonts w:ascii="Arial Narrow" w:hAnsi="Arial Narrow"/>
                <w:color w:val="000000"/>
              </w:rPr>
              <w:t>CONSTRUCTION OF MINI SPORT CENTRES IN SOME SELSCTED LGAS IN KEBBI STATE</w:t>
            </w:r>
            <w:r>
              <w:rPr>
                <w:rFonts w:ascii="Arial Narrow" w:hAnsi="Arial Narrow"/>
                <w:color w:val="000000"/>
              </w:rPr>
              <w:t xml:space="preserve"> </w:t>
            </w:r>
          </w:p>
        </w:tc>
      </w:tr>
      <w:tr w:rsidR="00D40C19" w:rsidRPr="00547361" w14:paraId="425A7B91" w14:textId="77777777" w:rsidTr="00E43237">
        <w:tc>
          <w:tcPr>
            <w:tcW w:w="1437" w:type="dxa"/>
          </w:tcPr>
          <w:p w14:paraId="3E7D0F7E" w14:textId="5622C783" w:rsidR="00D40C19" w:rsidRPr="00547361" w:rsidRDefault="00D40C19" w:rsidP="00D40C19">
            <w:pPr>
              <w:pStyle w:val="ListParagraph"/>
              <w:ind w:left="0"/>
              <w:contextualSpacing w:val="0"/>
              <w:rPr>
                <w:rFonts w:ascii="Arial" w:hAnsi="Arial" w:cs="Arial"/>
                <w:b/>
                <w:bCs/>
                <w:color w:val="000000"/>
                <w:sz w:val="22"/>
              </w:rPr>
            </w:pPr>
            <w:r w:rsidRPr="00547361">
              <w:rPr>
                <w:rFonts w:ascii="Arial" w:hAnsi="Arial" w:cs="Arial"/>
                <w:b/>
                <w:bCs/>
                <w:color w:val="000000"/>
                <w:sz w:val="22"/>
              </w:rPr>
              <w:t xml:space="preserve">LOT </w:t>
            </w:r>
            <w:r>
              <w:rPr>
                <w:rFonts w:ascii="Arial" w:hAnsi="Arial" w:cs="Arial"/>
                <w:b/>
                <w:bCs/>
                <w:color w:val="000000"/>
                <w:sz w:val="22"/>
              </w:rPr>
              <w:t>B5</w:t>
            </w:r>
          </w:p>
        </w:tc>
        <w:tc>
          <w:tcPr>
            <w:tcW w:w="7370" w:type="dxa"/>
          </w:tcPr>
          <w:p w14:paraId="5EC839B3" w14:textId="15E89002" w:rsidR="00D40C19" w:rsidRDefault="00D40C19" w:rsidP="00D40C19">
            <w:pPr>
              <w:rPr>
                <w:rFonts w:ascii="Arial Narrow" w:hAnsi="Arial Narrow"/>
                <w:color w:val="000000"/>
              </w:rPr>
            </w:pPr>
            <w:r w:rsidRPr="0029642F">
              <w:rPr>
                <w:rFonts w:ascii="Arial Narrow" w:hAnsi="Arial Narrow"/>
                <w:color w:val="000000"/>
              </w:rPr>
              <w:t>CONSTRUCTION OF MINI SPORT CENTRES IN SOME SELSCTED LGAS IN KEBBI STATE</w:t>
            </w:r>
            <w:r>
              <w:rPr>
                <w:rFonts w:ascii="Arial Narrow" w:hAnsi="Arial Narrow"/>
                <w:color w:val="000000"/>
              </w:rPr>
              <w:t xml:space="preserve"> </w:t>
            </w:r>
          </w:p>
        </w:tc>
      </w:tr>
      <w:tr w:rsidR="00D40C19" w:rsidRPr="00547361" w14:paraId="2B9666BB" w14:textId="77777777" w:rsidTr="00E43237">
        <w:tc>
          <w:tcPr>
            <w:tcW w:w="1437" w:type="dxa"/>
          </w:tcPr>
          <w:p w14:paraId="1F42A8EA" w14:textId="1EAD3FA9" w:rsidR="00D40C19" w:rsidRPr="00547361" w:rsidRDefault="00D40C19" w:rsidP="00D40C19">
            <w:pPr>
              <w:pStyle w:val="ListParagraph"/>
              <w:ind w:left="0"/>
              <w:contextualSpacing w:val="0"/>
              <w:rPr>
                <w:rFonts w:ascii="Arial" w:hAnsi="Arial" w:cs="Arial"/>
                <w:b/>
                <w:bCs/>
                <w:color w:val="000000"/>
                <w:sz w:val="22"/>
              </w:rPr>
            </w:pPr>
            <w:r w:rsidRPr="00547361">
              <w:rPr>
                <w:rFonts w:ascii="Arial" w:hAnsi="Arial" w:cs="Arial"/>
                <w:b/>
                <w:bCs/>
                <w:color w:val="000000"/>
                <w:sz w:val="22"/>
              </w:rPr>
              <w:t xml:space="preserve">LOT </w:t>
            </w:r>
            <w:r>
              <w:rPr>
                <w:rFonts w:ascii="Arial" w:hAnsi="Arial" w:cs="Arial"/>
                <w:b/>
                <w:bCs/>
                <w:color w:val="000000"/>
                <w:sz w:val="22"/>
              </w:rPr>
              <w:t>B6</w:t>
            </w:r>
          </w:p>
        </w:tc>
        <w:tc>
          <w:tcPr>
            <w:tcW w:w="7370" w:type="dxa"/>
          </w:tcPr>
          <w:p w14:paraId="5B56CA29" w14:textId="3ABB6AFD" w:rsidR="00D40C19" w:rsidRDefault="00D40C19" w:rsidP="00D40C19">
            <w:pPr>
              <w:rPr>
                <w:rFonts w:ascii="Arial Narrow" w:hAnsi="Arial Narrow"/>
                <w:color w:val="000000"/>
              </w:rPr>
            </w:pPr>
            <w:r w:rsidRPr="00787C29">
              <w:rPr>
                <w:rFonts w:ascii="Arial Narrow" w:hAnsi="Arial Narrow"/>
                <w:color w:val="000000"/>
              </w:rPr>
              <w:t xml:space="preserve">CONSTRUCTION OF GREEN-HOUSES FOR OFF-SEASON FARMERS AND SUPPLY OF ZENGOFF SEEDS AND OTHER RELEVANT PRODUCTS FOR GREENHOUSE FARMING IN KATSINA STATE </w:t>
            </w:r>
          </w:p>
        </w:tc>
      </w:tr>
      <w:tr w:rsidR="00D40C19" w:rsidRPr="00547361" w14:paraId="4DF22F1C" w14:textId="77777777" w:rsidTr="00E43237">
        <w:tc>
          <w:tcPr>
            <w:tcW w:w="1437" w:type="dxa"/>
          </w:tcPr>
          <w:p w14:paraId="232912E4" w14:textId="1C2F6687" w:rsidR="00D40C19" w:rsidRPr="00547361" w:rsidRDefault="00D40C19" w:rsidP="00D40C19">
            <w:pPr>
              <w:pStyle w:val="ListParagraph"/>
              <w:ind w:left="0"/>
              <w:contextualSpacing w:val="0"/>
              <w:rPr>
                <w:rFonts w:ascii="Arial" w:hAnsi="Arial" w:cs="Arial"/>
                <w:b/>
                <w:bCs/>
                <w:color w:val="000000"/>
                <w:sz w:val="22"/>
              </w:rPr>
            </w:pPr>
            <w:r w:rsidRPr="00547361">
              <w:rPr>
                <w:rFonts w:ascii="Arial" w:hAnsi="Arial" w:cs="Arial"/>
                <w:b/>
                <w:bCs/>
                <w:color w:val="000000"/>
                <w:sz w:val="22"/>
              </w:rPr>
              <w:t xml:space="preserve">LOT </w:t>
            </w:r>
            <w:r>
              <w:rPr>
                <w:rFonts w:ascii="Arial" w:hAnsi="Arial" w:cs="Arial"/>
                <w:b/>
                <w:bCs/>
                <w:color w:val="000000"/>
                <w:sz w:val="22"/>
              </w:rPr>
              <w:t>B7</w:t>
            </w:r>
          </w:p>
        </w:tc>
        <w:tc>
          <w:tcPr>
            <w:tcW w:w="7370" w:type="dxa"/>
          </w:tcPr>
          <w:p w14:paraId="79C677E3" w14:textId="137F24BF" w:rsidR="00D40C19" w:rsidRDefault="00D40C19" w:rsidP="00D40C19">
            <w:pPr>
              <w:rPr>
                <w:rFonts w:ascii="Arial Narrow" w:hAnsi="Arial Narrow"/>
                <w:color w:val="000000"/>
              </w:rPr>
            </w:pPr>
            <w:r w:rsidRPr="00787C29">
              <w:rPr>
                <w:rFonts w:ascii="Arial Narrow" w:hAnsi="Arial Narrow"/>
                <w:color w:val="000000"/>
              </w:rPr>
              <w:t>CONSTRUCTION OF DANKANJIBA EARTH DAM KAFUR LOCAL GOVERNMENT IN KATSINA SOUTH SENATORIAL DISTRICT</w:t>
            </w:r>
          </w:p>
        </w:tc>
      </w:tr>
      <w:tr w:rsidR="00D40C19" w:rsidRPr="00547361" w14:paraId="00EFAD87" w14:textId="77777777" w:rsidTr="00545403">
        <w:tc>
          <w:tcPr>
            <w:tcW w:w="1437" w:type="dxa"/>
            <w:vAlign w:val="center"/>
          </w:tcPr>
          <w:p w14:paraId="7F946205" w14:textId="77777777" w:rsidR="00D40C19" w:rsidRPr="00547361" w:rsidRDefault="00D40C19" w:rsidP="00D40C19">
            <w:pPr>
              <w:pStyle w:val="ListParagraph"/>
              <w:ind w:left="0"/>
              <w:contextualSpacing w:val="0"/>
              <w:rPr>
                <w:rFonts w:ascii="Arial" w:hAnsi="Arial" w:cs="Arial"/>
                <w:b/>
                <w:sz w:val="22"/>
              </w:rPr>
            </w:pPr>
          </w:p>
        </w:tc>
        <w:tc>
          <w:tcPr>
            <w:tcW w:w="7370" w:type="dxa"/>
          </w:tcPr>
          <w:p w14:paraId="7A815093" w14:textId="752D4AFF" w:rsidR="00D40C19" w:rsidRPr="00547361" w:rsidRDefault="00D40C19" w:rsidP="00D40C19">
            <w:pPr>
              <w:rPr>
                <w:rFonts w:ascii="Arial" w:hAnsi="Arial" w:cs="Arial"/>
                <w:color w:val="000000"/>
                <w:sz w:val="22"/>
              </w:rPr>
            </w:pPr>
            <w:r w:rsidRPr="00547361">
              <w:rPr>
                <w:rFonts w:ascii="Arial" w:hAnsi="Arial" w:cs="Arial"/>
                <w:b/>
                <w:sz w:val="22"/>
              </w:rPr>
              <w:t>CATEGORY C SERVICES</w:t>
            </w:r>
          </w:p>
        </w:tc>
      </w:tr>
      <w:tr w:rsidR="00D40C19" w:rsidRPr="00547361" w14:paraId="0813C0B7" w14:textId="77777777" w:rsidTr="00CE2EC8">
        <w:tc>
          <w:tcPr>
            <w:tcW w:w="1437" w:type="dxa"/>
          </w:tcPr>
          <w:p w14:paraId="739F0E70" w14:textId="3AA5DEF0" w:rsidR="00D40C19" w:rsidRPr="00547361" w:rsidRDefault="00D40C19" w:rsidP="00D40C19">
            <w:pPr>
              <w:pStyle w:val="ListParagraph"/>
              <w:ind w:left="0"/>
              <w:contextualSpacing w:val="0"/>
              <w:rPr>
                <w:rFonts w:ascii="Arial" w:hAnsi="Arial" w:cs="Arial"/>
                <w:b/>
                <w:sz w:val="22"/>
              </w:rPr>
            </w:pPr>
            <w:r>
              <w:rPr>
                <w:rFonts w:ascii="Arial" w:hAnsi="Arial" w:cs="Arial"/>
                <w:b/>
                <w:sz w:val="22"/>
              </w:rPr>
              <w:t>LOT C1</w:t>
            </w:r>
          </w:p>
        </w:tc>
        <w:tc>
          <w:tcPr>
            <w:tcW w:w="7370" w:type="dxa"/>
          </w:tcPr>
          <w:p w14:paraId="37F9E004" w14:textId="0E3288C5" w:rsidR="00D40C19" w:rsidRPr="00547361" w:rsidRDefault="00D40C19" w:rsidP="00D40C19">
            <w:pPr>
              <w:rPr>
                <w:rFonts w:ascii="Arial" w:hAnsi="Arial" w:cs="Arial"/>
                <w:b/>
                <w:sz w:val="22"/>
              </w:rPr>
            </w:pPr>
            <w:r>
              <w:rPr>
                <w:rFonts w:ascii="Arial" w:hAnsi="Arial" w:cs="Arial"/>
                <w:color w:val="000000"/>
                <w:sz w:val="22"/>
              </w:rPr>
              <w:t>TRAINING OF 550 YOUTHS ON FISH FARMING IN KATSINA SOUTH SENATORIAL DISTRICT</w:t>
            </w:r>
          </w:p>
        </w:tc>
      </w:tr>
      <w:tr w:rsidR="00D40C19" w:rsidRPr="00547361" w14:paraId="775C07B8" w14:textId="77777777" w:rsidTr="00CE2EC8">
        <w:tc>
          <w:tcPr>
            <w:tcW w:w="1437" w:type="dxa"/>
          </w:tcPr>
          <w:p w14:paraId="751C2192" w14:textId="7556478D" w:rsidR="00D40C19" w:rsidRDefault="00D40C19" w:rsidP="00D40C19">
            <w:pPr>
              <w:pStyle w:val="ListParagraph"/>
              <w:ind w:left="0"/>
              <w:contextualSpacing w:val="0"/>
              <w:rPr>
                <w:rFonts w:ascii="Arial" w:hAnsi="Arial" w:cs="Arial"/>
                <w:b/>
                <w:sz w:val="22"/>
              </w:rPr>
            </w:pPr>
            <w:r>
              <w:rPr>
                <w:rFonts w:ascii="Arial" w:hAnsi="Arial" w:cs="Arial"/>
                <w:b/>
                <w:sz w:val="22"/>
              </w:rPr>
              <w:t>LOT C2</w:t>
            </w:r>
          </w:p>
        </w:tc>
        <w:tc>
          <w:tcPr>
            <w:tcW w:w="7370" w:type="dxa"/>
          </w:tcPr>
          <w:p w14:paraId="5340C896" w14:textId="269BF6C6" w:rsidR="00D40C19" w:rsidRDefault="00D40C19" w:rsidP="00D40C19">
            <w:pPr>
              <w:rPr>
                <w:rFonts w:ascii="Arial" w:hAnsi="Arial" w:cs="Arial"/>
                <w:color w:val="000000"/>
                <w:sz w:val="22"/>
              </w:rPr>
            </w:pPr>
            <w:r>
              <w:rPr>
                <w:rFonts w:ascii="Arial" w:hAnsi="Arial" w:cs="Arial"/>
                <w:color w:val="000000"/>
                <w:sz w:val="22"/>
              </w:rPr>
              <w:t>YOUTH AND WOMAN EMPOWERMENT (TRAINING AND SETTLEMENT) THE ART OF AGRICULTURAL AND FOOD PRODUCTION IN IKARA LGA, KADUNA STATE</w:t>
            </w:r>
          </w:p>
        </w:tc>
      </w:tr>
    </w:tbl>
    <w:p w14:paraId="2F571E88" w14:textId="77777777" w:rsidR="00DD3790" w:rsidRPr="00547361" w:rsidRDefault="00DD3790" w:rsidP="00547361">
      <w:pPr>
        <w:rPr>
          <w:rFonts w:ascii="Arial" w:hAnsi="Arial" w:cs="Arial"/>
          <w:sz w:val="22"/>
        </w:rPr>
      </w:pPr>
    </w:p>
    <w:p w14:paraId="0B57AA18" w14:textId="2FD08164" w:rsidR="008325EE" w:rsidRPr="00DD3790" w:rsidRDefault="008325EE" w:rsidP="00547361">
      <w:pPr>
        <w:rPr>
          <w:rFonts w:ascii="Arial" w:hAnsi="Arial" w:cs="Arial"/>
          <w:b/>
          <w:bCs/>
          <w:szCs w:val="24"/>
        </w:rPr>
      </w:pPr>
      <w:r w:rsidRPr="00DD3790">
        <w:rPr>
          <w:rFonts w:ascii="Arial" w:hAnsi="Arial" w:cs="Arial"/>
          <w:b/>
          <w:bCs/>
          <w:szCs w:val="24"/>
        </w:rPr>
        <w:t>The Scopes of the above-listed projects are detailed in the Standard Bid documents.</w:t>
      </w:r>
    </w:p>
    <w:p w14:paraId="7A0902E5" w14:textId="3D250654" w:rsidR="00364A09" w:rsidRPr="00547361" w:rsidRDefault="00364A09" w:rsidP="00547361">
      <w:pPr>
        <w:pStyle w:val="ListParagraph"/>
        <w:ind w:left="0"/>
        <w:contextualSpacing w:val="0"/>
        <w:rPr>
          <w:rFonts w:ascii="Arial" w:hAnsi="Arial" w:cs="Arial"/>
          <w:sz w:val="22"/>
        </w:rPr>
      </w:pPr>
    </w:p>
    <w:p w14:paraId="738939EC" w14:textId="299CCADB" w:rsidR="00D56AB4" w:rsidRPr="00547361" w:rsidRDefault="00364A09" w:rsidP="00547361">
      <w:pPr>
        <w:pStyle w:val="ListParagraph"/>
        <w:numPr>
          <w:ilvl w:val="0"/>
          <w:numId w:val="2"/>
        </w:numPr>
        <w:contextualSpacing w:val="0"/>
        <w:rPr>
          <w:rFonts w:ascii="Arial" w:hAnsi="Arial" w:cs="Arial"/>
          <w:b/>
          <w:sz w:val="22"/>
        </w:rPr>
      </w:pPr>
      <w:r w:rsidRPr="00547361">
        <w:rPr>
          <w:rFonts w:ascii="Arial" w:hAnsi="Arial" w:cs="Arial"/>
          <w:b/>
          <w:sz w:val="22"/>
        </w:rPr>
        <w:lastRenderedPageBreak/>
        <w:t>ELIGIBILITY REQUIREMENTS</w:t>
      </w:r>
    </w:p>
    <w:p w14:paraId="321C2449" w14:textId="20AC7551" w:rsidR="008E3429" w:rsidRPr="00547361" w:rsidRDefault="00547361" w:rsidP="00547361">
      <w:pPr>
        <w:pStyle w:val="ListParagraph"/>
        <w:ind w:left="390"/>
        <w:contextualSpacing w:val="0"/>
        <w:rPr>
          <w:rFonts w:ascii="Arial" w:hAnsi="Arial" w:cs="Arial"/>
          <w:sz w:val="22"/>
        </w:rPr>
      </w:pPr>
      <w:r>
        <w:rPr>
          <w:rFonts w:ascii="Arial" w:hAnsi="Arial" w:cs="Arial"/>
          <w:sz w:val="22"/>
        </w:rPr>
        <w:t>Prospective bidders should submit the following documents</w:t>
      </w:r>
      <w:r w:rsidR="00E103EA" w:rsidRPr="00547361">
        <w:rPr>
          <w:rFonts w:ascii="Arial" w:hAnsi="Arial" w:cs="Arial"/>
          <w:sz w:val="22"/>
        </w:rPr>
        <w:t>:</w:t>
      </w:r>
    </w:p>
    <w:p w14:paraId="7FEE2A21" w14:textId="54A1959A" w:rsidR="00547361" w:rsidRPr="00E27217" w:rsidRDefault="00364A09" w:rsidP="00547361">
      <w:pPr>
        <w:pStyle w:val="ListParagraph"/>
        <w:numPr>
          <w:ilvl w:val="0"/>
          <w:numId w:val="11"/>
        </w:numPr>
        <w:contextualSpacing w:val="0"/>
        <w:rPr>
          <w:rFonts w:ascii="Arial" w:hAnsi="Arial" w:cs="Arial"/>
          <w:sz w:val="22"/>
        </w:rPr>
      </w:pPr>
      <w:r w:rsidRPr="00547361">
        <w:rPr>
          <w:rFonts w:ascii="Arial" w:hAnsi="Arial" w:cs="Arial"/>
          <w:sz w:val="22"/>
        </w:rPr>
        <w:t xml:space="preserve">Evidence of Certificate of Incorporation with the Corporate Affairs Commission (CAC) including </w:t>
      </w:r>
      <w:r w:rsidRPr="00E27217">
        <w:rPr>
          <w:rFonts w:ascii="Arial" w:hAnsi="Arial" w:cs="Arial"/>
          <w:sz w:val="22"/>
        </w:rPr>
        <w:t>Form CAC2 and CAC7</w:t>
      </w:r>
      <w:r w:rsidR="00953F7A" w:rsidRPr="00E27217">
        <w:rPr>
          <w:rFonts w:ascii="Arial" w:hAnsi="Arial" w:cs="Arial"/>
          <w:sz w:val="22"/>
        </w:rPr>
        <w:t>. Business Name with Form BN1 is also acceptable for Consultancy Services;</w:t>
      </w:r>
    </w:p>
    <w:p w14:paraId="714570AF" w14:textId="5DF0270F" w:rsidR="00364A09" w:rsidRPr="00547361" w:rsidRDefault="00547361" w:rsidP="00547361">
      <w:pPr>
        <w:pStyle w:val="ListParagraph"/>
        <w:numPr>
          <w:ilvl w:val="0"/>
          <w:numId w:val="11"/>
        </w:numPr>
        <w:contextualSpacing w:val="0"/>
        <w:rPr>
          <w:rFonts w:ascii="Arial" w:hAnsi="Arial" w:cs="Arial"/>
          <w:sz w:val="22"/>
        </w:rPr>
      </w:pPr>
      <w:r>
        <w:rPr>
          <w:rFonts w:ascii="Arial" w:hAnsi="Arial" w:cs="Arial"/>
          <w:sz w:val="22"/>
        </w:rPr>
        <w:t>Evidence of Company’s current Annual Returns;</w:t>
      </w:r>
      <w:r w:rsidR="00364A09" w:rsidRPr="00547361">
        <w:rPr>
          <w:rFonts w:ascii="Arial" w:hAnsi="Arial" w:cs="Arial"/>
          <w:sz w:val="22"/>
        </w:rPr>
        <w:t xml:space="preserve">  </w:t>
      </w:r>
    </w:p>
    <w:p w14:paraId="1000D77F" w14:textId="697F4A71" w:rsidR="00364A09" w:rsidRPr="00547361" w:rsidRDefault="00364A09" w:rsidP="00547361">
      <w:pPr>
        <w:pStyle w:val="ListParagraph"/>
        <w:numPr>
          <w:ilvl w:val="0"/>
          <w:numId w:val="11"/>
        </w:numPr>
        <w:contextualSpacing w:val="0"/>
        <w:rPr>
          <w:rFonts w:ascii="Arial" w:hAnsi="Arial" w:cs="Arial"/>
          <w:sz w:val="22"/>
        </w:rPr>
      </w:pPr>
      <w:r w:rsidRPr="00547361">
        <w:rPr>
          <w:rFonts w:ascii="Arial" w:hAnsi="Arial" w:cs="Arial"/>
          <w:sz w:val="22"/>
        </w:rPr>
        <w:t xml:space="preserve">Evidence of Company Income’s Tax Clearance Certificate </w:t>
      </w:r>
      <w:r w:rsidR="00953F7A">
        <w:rPr>
          <w:rFonts w:ascii="Arial" w:hAnsi="Arial" w:cs="Arial"/>
          <w:sz w:val="22"/>
        </w:rPr>
        <w:t>(</w:t>
      </w:r>
      <w:r w:rsidR="00953F7A" w:rsidRPr="00DF68B8">
        <w:rPr>
          <w:rFonts w:ascii="Arial" w:hAnsi="Arial" w:cs="Arial"/>
        </w:rPr>
        <w:t xml:space="preserve">or </w:t>
      </w:r>
      <w:r w:rsidR="00953F7A" w:rsidRPr="00E27217">
        <w:rPr>
          <w:rFonts w:ascii="Arial" w:hAnsi="Arial" w:cs="Arial"/>
          <w:sz w:val="22"/>
          <w:szCs w:val="20"/>
        </w:rPr>
        <w:t xml:space="preserve">Personal Income Tax Clearance Certificates of all the Partners in case of Business Name) </w:t>
      </w:r>
      <w:r w:rsidRPr="00547361">
        <w:rPr>
          <w:rFonts w:ascii="Arial" w:hAnsi="Arial" w:cs="Arial"/>
          <w:sz w:val="22"/>
        </w:rPr>
        <w:t>for the last three (3) years</w:t>
      </w:r>
      <w:r w:rsidR="004948DF" w:rsidRPr="00547361">
        <w:rPr>
          <w:rFonts w:ascii="Arial" w:hAnsi="Arial" w:cs="Arial"/>
          <w:sz w:val="22"/>
        </w:rPr>
        <w:t xml:space="preserve"> (20</w:t>
      </w:r>
      <w:r w:rsidR="00612AC4" w:rsidRPr="00547361">
        <w:rPr>
          <w:rFonts w:ascii="Arial" w:hAnsi="Arial" w:cs="Arial"/>
          <w:sz w:val="22"/>
        </w:rPr>
        <w:t>2</w:t>
      </w:r>
      <w:r w:rsidR="00794E7C">
        <w:rPr>
          <w:rFonts w:ascii="Arial" w:hAnsi="Arial" w:cs="Arial"/>
          <w:sz w:val="22"/>
        </w:rPr>
        <w:t>2</w:t>
      </w:r>
      <w:r w:rsidR="004948DF" w:rsidRPr="00547361">
        <w:rPr>
          <w:rFonts w:ascii="Arial" w:hAnsi="Arial" w:cs="Arial"/>
          <w:sz w:val="22"/>
        </w:rPr>
        <w:t>, 20</w:t>
      </w:r>
      <w:r w:rsidR="00612AC4" w:rsidRPr="00547361">
        <w:rPr>
          <w:rFonts w:ascii="Arial" w:hAnsi="Arial" w:cs="Arial"/>
          <w:sz w:val="22"/>
        </w:rPr>
        <w:t>2</w:t>
      </w:r>
      <w:r w:rsidR="00794E7C">
        <w:rPr>
          <w:rFonts w:ascii="Arial" w:hAnsi="Arial" w:cs="Arial"/>
          <w:sz w:val="22"/>
        </w:rPr>
        <w:t>3</w:t>
      </w:r>
      <w:r w:rsidR="004948DF" w:rsidRPr="00547361">
        <w:rPr>
          <w:rFonts w:ascii="Arial" w:hAnsi="Arial" w:cs="Arial"/>
          <w:sz w:val="22"/>
        </w:rPr>
        <w:t xml:space="preserve"> &amp; 20</w:t>
      </w:r>
      <w:r w:rsidR="00A414A4" w:rsidRPr="00547361">
        <w:rPr>
          <w:rFonts w:ascii="Arial" w:hAnsi="Arial" w:cs="Arial"/>
          <w:sz w:val="22"/>
        </w:rPr>
        <w:t>2</w:t>
      </w:r>
      <w:r w:rsidR="00794E7C">
        <w:rPr>
          <w:rFonts w:ascii="Arial" w:hAnsi="Arial" w:cs="Arial"/>
          <w:sz w:val="22"/>
        </w:rPr>
        <w:t>4</w:t>
      </w:r>
      <w:r w:rsidR="00910383" w:rsidRPr="00547361">
        <w:rPr>
          <w:rFonts w:ascii="Arial" w:hAnsi="Arial" w:cs="Arial"/>
          <w:sz w:val="22"/>
        </w:rPr>
        <w:t>)</w:t>
      </w:r>
      <w:r w:rsidRPr="00547361">
        <w:rPr>
          <w:rFonts w:ascii="Arial" w:hAnsi="Arial" w:cs="Arial"/>
          <w:sz w:val="22"/>
        </w:rPr>
        <w:t xml:space="preserve"> valid till 31</w:t>
      </w:r>
      <w:r w:rsidRPr="00547361">
        <w:rPr>
          <w:rFonts w:ascii="Arial" w:hAnsi="Arial" w:cs="Arial"/>
          <w:sz w:val="22"/>
          <w:vertAlign w:val="superscript"/>
        </w:rPr>
        <w:t>st</w:t>
      </w:r>
      <w:r w:rsidRPr="00547361">
        <w:rPr>
          <w:rFonts w:ascii="Arial" w:hAnsi="Arial" w:cs="Arial"/>
          <w:sz w:val="22"/>
        </w:rPr>
        <w:t xml:space="preserve"> December, </w:t>
      </w:r>
      <w:r w:rsidR="00D14FCA" w:rsidRPr="00547361">
        <w:rPr>
          <w:rFonts w:ascii="Arial" w:hAnsi="Arial" w:cs="Arial"/>
          <w:sz w:val="22"/>
        </w:rPr>
        <w:t>20</w:t>
      </w:r>
      <w:r w:rsidR="00A414A4" w:rsidRPr="00547361">
        <w:rPr>
          <w:rFonts w:ascii="Arial" w:hAnsi="Arial" w:cs="Arial"/>
          <w:sz w:val="22"/>
        </w:rPr>
        <w:t>2</w:t>
      </w:r>
      <w:r w:rsidR="00794E7C">
        <w:rPr>
          <w:rFonts w:ascii="Arial" w:hAnsi="Arial" w:cs="Arial"/>
          <w:sz w:val="22"/>
        </w:rPr>
        <w:t>5</w:t>
      </w:r>
      <w:r w:rsidR="00910383" w:rsidRPr="00547361">
        <w:rPr>
          <w:rFonts w:ascii="Arial" w:hAnsi="Arial" w:cs="Arial"/>
          <w:sz w:val="22"/>
        </w:rPr>
        <w:t xml:space="preserve"> with </w:t>
      </w:r>
      <w:r w:rsidR="00547361">
        <w:rPr>
          <w:rFonts w:ascii="Arial" w:hAnsi="Arial" w:cs="Arial"/>
          <w:sz w:val="22"/>
        </w:rPr>
        <w:t xml:space="preserve">minimum </w:t>
      </w:r>
      <w:r w:rsidR="00910383" w:rsidRPr="00547361">
        <w:rPr>
          <w:rFonts w:ascii="Arial" w:hAnsi="Arial" w:cs="Arial"/>
          <w:sz w:val="22"/>
        </w:rPr>
        <w:t xml:space="preserve">average </w:t>
      </w:r>
      <w:r w:rsidR="00547361">
        <w:rPr>
          <w:rFonts w:ascii="Arial" w:hAnsi="Arial" w:cs="Arial"/>
          <w:sz w:val="22"/>
        </w:rPr>
        <w:t xml:space="preserve">annual </w:t>
      </w:r>
      <w:r w:rsidR="00910383" w:rsidRPr="00547361">
        <w:rPr>
          <w:rFonts w:ascii="Arial" w:hAnsi="Arial" w:cs="Arial"/>
          <w:sz w:val="22"/>
        </w:rPr>
        <w:t xml:space="preserve">turnover of </w:t>
      </w:r>
      <w:r w:rsidR="00910383" w:rsidRPr="00547361">
        <w:rPr>
          <w:rFonts w:ascii="Arial" w:hAnsi="Arial" w:cs="Arial"/>
          <w:dstrike/>
          <w:sz w:val="22"/>
        </w:rPr>
        <w:t>N</w:t>
      </w:r>
      <w:r w:rsidR="007A7118" w:rsidRPr="00547361">
        <w:rPr>
          <w:rFonts w:ascii="Arial" w:hAnsi="Arial" w:cs="Arial"/>
          <w:sz w:val="22"/>
        </w:rPr>
        <w:t>50</w:t>
      </w:r>
      <w:r w:rsidR="00910383" w:rsidRPr="00547361">
        <w:rPr>
          <w:rFonts w:ascii="Arial" w:hAnsi="Arial" w:cs="Arial"/>
          <w:sz w:val="22"/>
        </w:rPr>
        <w:t>Million</w:t>
      </w:r>
      <w:r w:rsidRPr="00547361">
        <w:rPr>
          <w:rFonts w:ascii="Arial" w:hAnsi="Arial" w:cs="Arial"/>
          <w:sz w:val="22"/>
        </w:rPr>
        <w:t>;</w:t>
      </w:r>
    </w:p>
    <w:p w14:paraId="789A9D33" w14:textId="6AE0FDD6" w:rsidR="00547361" w:rsidRPr="00547361" w:rsidRDefault="00547361" w:rsidP="00547361">
      <w:pPr>
        <w:pStyle w:val="ListParagraph"/>
        <w:numPr>
          <w:ilvl w:val="0"/>
          <w:numId w:val="11"/>
        </w:numPr>
        <w:contextualSpacing w:val="0"/>
        <w:rPr>
          <w:rFonts w:ascii="Arial" w:hAnsi="Arial" w:cs="Arial"/>
          <w:sz w:val="22"/>
        </w:rPr>
      </w:pPr>
      <w:r w:rsidRPr="00547361">
        <w:rPr>
          <w:rFonts w:ascii="Arial" w:hAnsi="Arial" w:cs="Arial"/>
          <w:sz w:val="22"/>
        </w:rPr>
        <w:t>Evidence of Pension Clearance Certificate valid till 31st December, 202</w:t>
      </w:r>
      <w:r w:rsidR="00794E7C">
        <w:rPr>
          <w:rFonts w:ascii="Arial" w:hAnsi="Arial" w:cs="Arial"/>
          <w:sz w:val="22"/>
        </w:rPr>
        <w:t>5</w:t>
      </w:r>
      <w:r w:rsidRPr="00547361">
        <w:rPr>
          <w:rFonts w:ascii="Arial" w:hAnsi="Arial" w:cs="Arial"/>
          <w:sz w:val="22"/>
        </w:rPr>
        <w:t xml:space="preserve"> (this requirement is only applicable to bidders whose number of staff is 15 and above);</w:t>
      </w:r>
    </w:p>
    <w:p w14:paraId="4682F7AB" w14:textId="6F5E5782" w:rsidR="00364A09" w:rsidRPr="00547361" w:rsidRDefault="00547361" w:rsidP="00547361">
      <w:pPr>
        <w:pStyle w:val="ListParagraph"/>
        <w:numPr>
          <w:ilvl w:val="0"/>
          <w:numId w:val="11"/>
        </w:numPr>
        <w:contextualSpacing w:val="0"/>
        <w:rPr>
          <w:rFonts w:ascii="Arial" w:hAnsi="Arial" w:cs="Arial"/>
          <w:sz w:val="22"/>
        </w:rPr>
      </w:pPr>
      <w:r w:rsidRPr="00547361">
        <w:rPr>
          <w:rFonts w:ascii="Arial" w:hAnsi="Arial" w:cs="Arial"/>
          <w:sz w:val="22"/>
        </w:rPr>
        <w:t>Evidence of Industrial Training Fund (ITF) Compliance Certificate valid till 31st December, 202</w:t>
      </w:r>
      <w:r w:rsidR="00794E7C">
        <w:rPr>
          <w:rFonts w:ascii="Arial" w:hAnsi="Arial" w:cs="Arial"/>
          <w:sz w:val="22"/>
        </w:rPr>
        <w:t>5</w:t>
      </w:r>
      <w:r w:rsidRPr="00547361">
        <w:rPr>
          <w:rFonts w:ascii="Arial" w:hAnsi="Arial" w:cs="Arial"/>
          <w:sz w:val="22"/>
        </w:rPr>
        <w:t xml:space="preserve"> (this requirement is only applicable to bidders whose number of staff is 5 and above or the bidder’s annual turnover is N50m and above)</w:t>
      </w:r>
      <w:r w:rsidR="00364A09" w:rsidRPr="00547361">
        <w:rPr>
          <w:rFonts w:ascii="Arial" w:hAnsi="Arial" w:cs="Arial"/>
          <w:sz w:val="22"/>
        </w:rPr>
        <w:t>;</w:t>
      </w:r>
    </w:p>
    <w:p w14:paraId="29643CE7" w14:textId="47FDB132" w:rsidR="00121D22" w:rsidRPr="00547361" w:rsidRDefault="00364A09" w:rsidP="00547361">
      <w:pPr>
        <w:pStyle w:val="ListParagraph"/>
        <w:numPr>
          <w:ilvl w:val="0"/>
          <w:numId w:val="11"/>
        </w:numPr>
        <w:contextualSpacing w:val="0"/>
        <w:rPr>
          <w:rFonts w:ascii="Arial" w:hAnsi="Arial" w:cs="Arial"/>
          <w:sz w:val="22"/>
        </w:rPr>
      </w:pPr>
      <w:r w:rsidRPr="00547361">
        <w:rPr>
          <w:rFonts w:ascii="Arial" w:hAnsi="Arial" w:cs="Arial"/>
          <w:sz w:val="22"/>
        </w:rPr>
        <w:t>Evidence of Nigeria Social Insurance Trust Fund (NSITF) Compliance Certificate valid till 31</w:t>
      </w:r>
      <w:r w:rsidRPr="00547361">
        <w:rPr>
          <w:rFonts w:ascii="Arial" w:hAnsi="Arial" w:cs="Arial"/>
          <w:sz w:val="22"/>
          <w:vertAlign w:val="superscript"/>
        </w:rPr>
        <w:t>st</w:t>
      </w:r>
      <w:r w:rsidR="00547361">
        <w:rPr>
          <w:rFonts w:ascii="Arial" w:hAnsi="Arial" w:cs="Arial"/>
          <w:sz w:val="22"/>
        </w:rPr>
        <w:t xml:space="preserve"> </w:t>
      </w:r>
      <w:r w:rsidRPr="00547361">
        <w:rPr>
          <w:rFonts w:ascii="Arial" w:hAnsi="Arial" w:cs="Arial"/>
          <w:sz w:val="22"/>
        </w:rPr>
        <w:t xml:space="preserve">December, </w:t>
      </w:r>
      <w:r w:rsidR="004948DF" w:rsidRPr="00547361">
        <w:rPr>
          <w:rFonts w:ascii="Arial" w:hAnsi="Arial" w:cs="Arial"/>
          <w:sz w:val="22"/>
        </w:rPr>
        <w:t>20</w:t>
      </w:r>
      <w:r w:rsidR="00A414A4" w:rsidRPr="00547361">
        <w:rPr>
          <w:rFonts w:ascii="Arial" w:hAnsi="Arial" w:cs="Arial"/>
          <w:sz w:val="22"/>
        </w:rPr>
        <w:t>2</w:t>
      </w:r>
      <w:r w:rsidR="00794E7C">
        <w:rPr>
          <w:rFonts w:ascii="Arial" w:hAnsi="Arial" w:cs="Arial"/>
          <w:sz w:val="22"/>
        </w:rPr>
        <w:t>5</w:t>
      </w:r>
      <w:r w:rsidRPr="00547361">
        <w:rPr>
          <w:rFonts w:ascii="Arial" w:hAnsi="Arial" w:cs="Arial"/>
          <w:sz w:val="22"/>
        </w:rPr>
        <w:t xml:space="preserve">; </w:t>
      </w:r>
    </w:p>
    <w:p w14:paraId="05814556" w14:textId="551C2307" w:rsidR="00121D22" w:rsidRPr="00547361" w:rsidRDefault="00364A09" w:rsidP="00547361">
      <w:pPr>
        <w:pStyle w:val="ListParagraph"/>
        <w:numPr>
          <w:ilvl w:val="0"/>
          <w:numId w:val="11"/>
        </w:numPr>
        <w:contextualSpacing w:val="0"/>
        <w:rPr>
          <w:rFonts w:ascii="Arial" w:hAnsi="Arial" w:cs="Arial"/>
          <w:sz w:val="22"/>
        </w:rPr>
      </w:pPr>
      <w:r w:rsidRPr="00547361">
        <w:rPr>
          <w:rFonts w:ascii="Arial" w:hAnsi="Arial" w:cs="Arial"/>
          <w:sz w:val="22"/>
        </w:rPr>
        <w:t>Evidence of Registration on the National Database of Federal Contractors, Consultants and Service Providers by submission of Interim Registratio</w:t>
      </w:r>
      <w:r w:rsidR="00121D22" w:rsidRPr="00547361">
        <w:rPr>
          <w:rFonts w:ascii="Arial" w:hAnsi="Arial" w:cs="Arial"/>
          <w:sz w:val="22"/>
        </w:rPr>
        <w:t>n R</w:t>
      </w:r>
      <w:r w:rsidR="004948DF" w:rsidRPr="00547361">
        <w:rPr>
          <w:rFonts w:ascii="Arial" w:hAnsi="Arial" w:cs="Arial"/>
          <w:sz w:val="22"/>
        </w:rPr>
        <w:t xml:space="preserve">eport (IRR) expiring </w:t>
      </w:r>
      <w:r w:rsidR="009F2F96" w:rsidRPr="00547361">
        <w:rPr>
          <w:rFonts w:ascii="Arial" w:hAnsi="Arial" w:cs="Arial"/>
          <w:sz w:val="22"/>
        </w:rPr>
        <w:t>31</w:t>
      </w:r>
      <w:r w:rsidR="009F2F96" w:rsidRPr="00547361">
        <w:rPr>
          <w:rFonts w:ascii="Arial" w:hAnsi="Arial" w:cs="Arial"/>
          <w:sz w:val="22"/>
          <w:vertAlign w:val="superscript"/>
        </w:rPr>
        <w:t>st</w:t>
      </w:r>
      <w:r w:rsidR="009F2F96" w:rsidRPr="00547361">
        <w:rPr>
          <w:rFonts w:ascii="Arial" w:hAnsi="Arial" w:cs="Arial"/>
          <w:sz w:val="22"/>
        </w:rPr>
        <w:t xml:space="preserve"> December, </w:t>
      </w:r>
      <w:r w:rsidR="004948DF" w:rsidRPr="00547361">
        <w:rPr>
          <w:rFonts w:ascii="Arial" w:hAnsi="Arial" w:cs="Arial"/>
          <w:sz w:val="22"/>
        </w:rPr>
        <w:t>202</w:t>
      </w:r>
      <w:r w:rsidR="00794E7C">
        <w:rPr>
          <w:rFonts w:ascii="Arial" w:hAnsi="Arial" w:cs="Arial"/>
          <w:sz w:val="22"/>
        </w:rPr>
        <w:t>5</w:t>
      </w:r>
      <w:r w:rsidRPr="00547361">
        <w:rPr>
          <w:rFonts w:ascii="Arial" w:hAnsi="Arial" w:cs="Arial"/>
          <w:sz w:val="22"/>
        </w:rPr>
        <w:t xml:space="preserve"> or </w:t>
      </w:r>
      <w:r w:rsidR="00121D22" w:rsidRPr="00547361">
        <w:rPr>
          <w:rFonts w:ascii="Arial" w:hAnsi="Arial" w:cs="Arial"/>
          <w:sz w:val="22"/>
        </w:rPr>
        <w:t>valid Certificate issued by BPP;</w:t>
      </w:r>
      <w:r w:rsidRPr="00547361">
        <w:rPr>
          <w:rFonts w:ascii="Arial" w:hAnsi="Arial" w:cs="Arial"/>
          <w:sz w:val="22"/>
        </w:rPr>
        <w:t xml:space="preserve"> </w:t>
      </w:r>
    </w:p>
    <w:p w14:paraId="78E56473" w14:textId="77777777" w:rsidR="009F2F96" w:rsidRPr="00547361" w:rsidRDefault="009F2F96" w:rsidP="00547361">
      <w:pPr>
        <w:pStyle w:val="ListParagraph"/>
        <w:numPr>
          <w:ilvl w:val="0"/>
          <w:numId w:val="11"/>
        </w:numPr>
        <w:contextualSpacing w:val="0"/>
        <w:rPr>
          <w:rFonts w:ascii="Arial" w:hAnsi="Arial" w:cs="Arial"/>
          <w:sz w:val="22"/>
        </w:rPr>
      </w:pPr>
      <w:r w:rsidRPr="00547361">
        <w:rPr>
          <w:rFonts w:ascii="Arial" w:hAnsi="Arial" w:cs="Arial"/>
          <w:sz w:val="22"/>
        </w:rPr>
        <w:t>Sworn Affidavit:</w:t>
      </w:r>
    </w:p>
    <w:p w14:paraId="134B9886" w14:textId="6DA03C13" w:rsidR="009F2F96" w:rsidRPr="00547361" w:rsidRDefault="009F2F96" w:rsidP="00547361">
      <w:pPr>
        <w:pStyle w:val="ListParagraph"/>
        <w:numPr>
          <w:ilvl w:val="0"/>
          <w:numId w:val="14"/>
        </w:numPr>
        <w:contextualSpacing w:val="0"/>
        <w:rPr>
          <w:rFonts w:ascii="Arial" w:hAnsi="Arial" w:cs="Arial"/>
          <w:sz w:val="22"/>
        </w:rPr>
      </w:pPr>
      <w:r w:rsidRPr="00547361">
        <w:rPr>
          <w:rFonts w:ascii="Arial" w:hAnsi="Arial" w:cs="Arial"/>
          <w:sz w:val="22"/>
        </w:rPr>
        <w:t>disclosing whether or not any officer of the relevant committees of the Division of Agricultural Co</w:t>
      </w:r>
      <w:r w:rsidR="00500601" w:rsidRPr="00547361">
        <w:rPr>
          <w:rFonts w:ascii="Arial" w:hAnsi="Arial" w:cs="Arial"/>
          <w:sz w:val="22"/>
        </w:rPr>
        <w:t>l</w:t>
      </w:r>
      <w:r w:rsidRPr="00547361">
        <w:rPr>
          <w:rFonts w:ascii="Arial" w:hAnsi="Arial" w:cs="Arial"/>
          <w:sz w:val="22"/>
        </w:rPr>
        <w:t>leges or the Bureau of Public Procurement is a former or present Director, shareholder or has any pecuniary interest in the bidder and to confirm that all information presented in its bid are true and correct in all particulars</w:t>
      </w:r>
    </w:p>
    <w:p w14:paraId="56271330" w14:textId="77777777" w:rsidR="009F2F96" w:rsidRPr="00547361" w:rsidRDefault="009F2F96" w:rsidP="00547361">
      <w:pPr>
        <w:pStyle w:val="ListParagraph"/>
        <w:numPr>
          <w:ilvl w:val="0"/>
          <w:numId w:val="14"/>
        </w:numPr>
        <w:contextualSpacing w:val="0"/>
        <w:rPr>
          <w:rFonts w:ascii="Arial" w:hAnsi="Arial" w:cs="Arial"/>
          <w:sz w:val="22"/>
        </w:rPr>
      </w:pPr>
      <w:r w:rsidRPr="00547361">
        <w:rPr>
          <w:rFonts w:ascii="Arial" w:hAnsi="Arial" w:cs="Arial"/>
          <w:sz w:val="22"/>
        </w:rPr>
        <w:t>that the company is not bankrupt, in receivership or under liquidation or involved in any litigation which can potentially affect the company’s ability to effectively discharge their responsibility if engaged;</w:t>
      </w:r>
    </w:p>
    <w:p w14:paraId="45645B18" w14:textId="6E2596CB" w:rsidR="00B0769F" w:rsidRPr="00547361" w:rsidRDefault="00B0769F" w:rsidP="00547361">
      <w:pPr>
        <w:pStyle w:val="ListParagraph"/>
        <w:numPr>
          <w:ilvl w:val="0"/>
          <w:numId w:val="14"/>
        </w:numPr>
        <w:contextualSpacing w:val="0"/>
        <w:rPr>
          <w:rFonts w:ascii="Arial" w:hAnsi="Arial" w:cs="Arial"/>
          <w:sz w:val="22"/>
        </w:rPr>
      </w:pPr>
      <w:r w:rsidRPr="00547361">
        <w:rPr>
          <w:rFonts w:ascii="Arial" w:hAnsi="Arial" w:cs="Arial"/>
          <w:sz w:val="22"/>
        </w:rPr>
        <w:t>that no Partner/ Director has been convicted in any country for criminal offences related to fraudulent or corrupt practices or criminal misrepresentation or falsification of facts relating to any matter</w:t>
      </w:r>
    </w:p>
    <w:p w14:paraId="7ADDA9E5" w14:textId="4398D28D" w:rsidR="00910383" w:rsidRPr="00547361" w:rsidRDefault="00364A09" w:rsidP="00547361">
      <w:pPr>
        <w:pStyle w:val="ListParagraph"/>
        <w:numPr>
          <w:ilvl w:val="0"/>
          <w:numId w:val="11"/>
        </w:numPr>
        <w:contextualSpacing w:val="0"/>
        <w:rPr>
          <w:rFonts w:ascii="Arial" w:hAnsi="Arial" w:cs="Arial"/>
          <w:sz w:val="22"/>
        </w:rPr>
      </w:pPr>
      <w:r w:rsidRPr="00547361">
        <w:rPr>
          <w:rFonts w:ascii="Arial" w:hAnsi="Arial" w:cs="Arial"/>
          <w:sz w:val="22"/>
        </w:rPr>
        <w:t xml:space="preserve">Company’s Audited Accounts </w:t>
      </w:r>
      <w:r w:rsidR="00910383" w:rsidRPr="00547361">
        <w:rPr>
          <w:rFonts w:ascii="Arial" w:hAnsi="Arial" w:cs="Arial"/>
          <w:sz w:val="22"/>
        </w:rPr>
        <w:t xml:space="preserve">for </w:t>
      </w:r>
      <w:r w:rsidR="004948DF" w:rsidRPr="00547361">
        <w:rPr>
          <w:rFonts w:ascii="Arial" w:hAnsi="Arial" w:cs="Arial"/>
          <w:sz w:val="22"/>
        </w:rPr>
        <w:t>the last three (3) years – (20</w:t>
      </w:r>
      <w:r w:rsidR="006F2F7B" w:rsidRPr="00547361">
        <w:rPr>
          <w:rFonts w:ascii="Arial" w:hAnsi="Arial" w:cs="Arial"/>
          <w:sz w:val="22"/>
        </w:rPr>
        <w:t>2</w:t>
      </w:r>
      <w:r w:rsidR="00794E7C">
        <w:rPr>
          <w:rFonts w:ascii="Arial" w:hAnsi="Arial" w:cs="Arial"/>
          <w:sz w:val="22"/>
        </w:rPr>
        <w:t>2</w:t>
      </w:r>
      <w:r w:rsidR="004948DF" w:rsidRPr="00547361">
        <w:rPr>
          <w:rFonts w:ascii="Arial" w:hAnsi="Arial" w:cs="Arial"/>
          <w:sz w:val="22"/>
        </w:rPr>
        <w:t>, 20</w:t>
      </w:r>
      <w:r w:rsidR="006F2F7B" w:rsidRPr="00547361">
        <w:rPr>
          <w:rFonts w:ascii="Arial" w:hAnsi="Arial" w:cs="Arial"/>
          <w:sz w:val="22"/>
        </w:rPr>
        <w:t>2</w:t>
      </w:r>
      <w:r w:rsidR="00794E7C">
        <w:rPr>
          <w:rFonts w:ascii="Arial" w:hAnsi="Arial" w:cs="Arial"/>
          <w:sz w:val="22"/>
        </w:rPr>
        <w:t>3</w:t>
      </w:r>
      <w:r w:rsidR="00910383" w:rsidRPr="00547361">
        <w:rPr>
          <w:rFonts w:ascii="Arial" w:hAnsi="Arial" w:cs="Arial"/>
          <w:sz w:val="22"/>
        </w:rPr>
        <w:t xml:space="preserve"> &amp;</w:t>
      </w:r>
      <w:r w:rsidR="004948DF" w:rsidRPr="00547361">
        <w:rPr>
          <w:rFonts w:ascii="Arial" w:hAnsi="Arial" w:cs="Arial"/>
          <w:sz w:val="22"/>
        </w:rPr>
        <w:t xml:space="preserve"> 20</w:t>
      </w:r>
      <w:r w:rsidR="006F2F7B" w:rsidRPr="00547361">
        <w:rPr>
          <w:rFonts w:ascii="Arial" w:hAnsi="Arial" w:cs="Arial"/>
          <w:sz w:val="22"/>
        </w:rPr>
        <w:t>2</w:t>
      </w:r>
      <w:r w:rsidR="00794E7C">
        <w:rPr>
          <w:rFonts w:ascii="Arial" w:hAnsi="Arial" w:cs="Arial"/>
          <w:sz w:val="22"/>
        </w:rPr>
        <w:t>4</w:t>
      </w:r>
      <w:r w:rsidRPr="00547361">
        <w:rPr>
          <w:rFonts w:ascii="Arial" w:hAnsi="Arial" w:cs="Arial"/>
          <w:sz w:val="22"/>
        </w:rPr>
        <w:t>);</w:t>
      </w:r>
    </w:p>
    <w:p w14:paraId="24CBB2A6" w14:textId="56F82507" w:rsidR="00910383" w:rsidRPr="00547361" w:rsidRDefault="00364A09" w:rsidP="00547361">
      <w:pPr>
        <w:pStyle w:val="ListParagraph"/>
        <w:numPr>
          <w:ilvl w:val="0"/>
          <w:numId w:val="11"/>
        </w:numPr>
        <w:contextualSpacing w:val="0"/>
        <w:rPr>
          <w:rFonts w:ascii="Arial" w:hAnsi="Arial" w:cs="Arial"/>
          <w:sz w:val="22"/>
        </w:rPr>
      </w:pPr>
      <w:r w:rsidRPr="00547361">
        <w:rPr>
          <w:rFonts w:ascii="Arial" w:hAnsi="Arial" w:cs="Arial"/>
          <w:sz w:val="22"/>
        </w:rPr>
        <w:t>Reference Letter from a reputable commercial bank indicating willingness to provide credit facility for the execution of the project when needed;</w:t>
      </w:r>
    </w:p>
    <w:p w14:paraId="359158E8" w14:textId="2C1427EC" w:rsidR="00910383" w:rsidRPr="002A7C5F" w:rsidRDefault="00364A09" w:rsidP="002A7C5F">
      <w:pPr>
        <w:pStyle w:val="ListParagraph"/>
        <w:numPr>
          <w:ilvl w:val="0"/>
          <w:numId w:val="11"/>
        </w:numPr>
        <w:tabs>
          <w:tab w:val="left" w:pos="1080"/>
        </w:tabs>
        <w:rPr>
          <w:rFonts w:ascii="Arial" w:hAnsi="Arial" w:cs="Arial"/>
          <w:sz w:val="22"/>
        </w:rPr>
      </w:pPr>
      <w:r w:rsidRPr="002A7C5F">
        <w:rPr>
          <w:rFonts w:ascii="Arial" w:hAnsi="Arial" w:cs="Arial"/>
          <w:sz w:val="22"/>
        </w:rPr>
        <w:t>Company Profile with the Curriculum Vitae of Key Staff to be deployed for the project, including copies of their Academic/Professional qualifications (in case of construction: COREN, QSRBN, ARCON, CORBON etc.)</w:t>
      </w:r>
      <w:r w:rsidR="00BB582E" w:rsidRPr="002A7C5F">
        <w:rPr>
          <w:rFonts w:ascii="Arial" w:hAnsi="Arial" w:cs="Arial"/>
          <w:sz w:val="22"/>
        </w:rPr>
        <w:t>, with attestation of availability and contact phone numbers;</w:t>
      </w:r>
    </w:p>
    <w:p w14:paraId="240C8484" w14:textId="77777777" w:rsidR="00910383" w:rsidRPr="00547361" w:rsidRDefault="00364A09" w:rsidP="00547361">
      <w:pPr>
        <w:pStyle w:val="ListParagraph"/>
        <w:numPr>
          <w:ilvl w:val="0"/>
          <w:numId w:val="11"/>
        </w:numPr>
        <w:contextualSpacing w:val="0"/>
        <w:rPr>
          <w:rFonts w:ascii="Arial" w:hAnsi="Arial" w:cs="Arial"/>
          <w:sz w:val="22"/>
        </w:rPr>
      </w:pPr>
      <w:r w:rsidRPr="00547361">
        <w:rPr>
          <w:rFonts w:ascii="Arial" w:hAnsi="Arial" w:cs="Arial"/>
          <w:sz w:val="22"/>
        </w:rPr>
        <w:t>Verifiable documentary evidence of at least three (3) similar jobs executed in the last five (5) years including Letters of Awards, Valuation Certificates, Job Completion Certificates and Photographs of the projects;</w:t>
      </w:r>
    </w:p>
    <w:p w14:paraId="7F17F944" w14:textId="2EC7D2E1" w:rsidR="00BB582E" w:rsidRPr="00547361" w:rsidRDefault="00BB582E" w:rsidP="00547361">
      <w:pPr>
        <w:pStyle w:val="MediumGrid2-Accent11"/>
        <w:numPr>
          <w:ilvl w:val="0"/>
          <w:numId w:val="11"/>
        </w:numPr>
        <w:jc w:val="both"/>
        <w:rPr>
          <w:rFonts w:ascii="Arial" w:hAnsi="Arial" w:cs="Arial"/>
          <w:color w:val="000000"/>
          <w:lang w:val="en-GB"/>
        </w:rPr>
      </w:pPr>
      <w:r w:rsidRPr="00547361">
        <w:rPr>
          <w:rFonts w:ascii="Arial" w:hAnsi="Arial" w:cs="Arial"/>
          <w:color w:val="000000"/>
          <w:lang w:val="en-GB"/>
        </w:rPr>
        <w:t>For Category A (Supply): Letter of Authorization as representative of the Original Equipment Manufacturer (OEMs);</w:t>
      </w:r>
    </w:p>
    <w:p w14:paraId="16A7D948" w14:textId="734053A7" w:rsidR="009F2F96" w:rsidRPr="00365991" w:rsidRDefault="009F2F96" w:rsidP="00365991">
      <w:pPr>
        <w:pStyle w:val="ListParagraph"/>
        <w:numPr>
          <w:ilvl w:val="0"/>
          <w:numId w:val="11"/>
        </w:numPr>
        <w:contextualSpacing w:val="0"/>
        <w:rPr>
          <w:rFonts w:ascii="Arial" w:hAnsi="Arial" w:cs="Arial"/>
          <w:sz w:val="22"/>
        </w:rPr>
      </w:pPr>
      <w:r w:rsidRPr="00547361">
        <w:rPr>
          <w:rFonts w:ascii="Arial" w:hAnsi="Arial" w:cs="Arial"/>
          <w:sz w:val="22"/>
        </w:rPr>
        <w:t xml:space="preserve">Category </w:t>
      </w:r>
      <w:r w:rsidR="00500601" w:rsidRPr="00547361">
        <w:rPr>
          <w:rFonts w:ascii="Arial" w:hAnsi="Arial" w:cs="Arial"/>
          <w:sz w:val="22"/>
        </w:rPr>
        <w:t>B</w:t>
      </w:r>
      <w:r w:rsidRPr="00547361">
        <w:rPr>
          <w:rFonts w:ascii="Arial" w:hAnsi="Arial" w:cs="Arial"/>
          <w:sz w:val="22"/>
        </w:rPr>
        <w:t xml:space="preserve">: </w:t>
      </w:r>
      <w:r w:rsidR="00364A09" w:rsidRPr="00547361">
        <w:rPr>
          <w:rFonts w:ascii="Arial" w:hAnsi="Arial" w:cs="Arial"/>
          <w:sz w:val="22"/>
        </w:rPr>
        <w:t xml:space="preserve">List of Plants/Equipment with proof of Ownership/Lease </w:t>
      </w:r>
      <w:r w:rsidR="00BB582E" w:rsidRPr="00547361">
        <w:rPr>
          <w:rFonts w:ascii="Arial" w:hAnsi="Arial" w:cs="Arial"/>
          <w:sz w:val="22"/>
        </w:rPr>
        <w:t>agreement</w:t>
      </w:r>
      <w:r w:rsidRPr="00365991">
        <w:rPr>
          <w:rFonts w:ascii="Arial" w:hAnsi="Arial" w:cs="Arial"/>
          <w:sz w:val="22"/>
        </w:rPr>
        <w:t>;</w:t>
      </w:r>
    </w:p>
    <w:p w14:paraId="16535226" w14:textId="657A4629" w:rsidR="00953F7A" w:rsidRPr="00953F7A" w:rsidRDefault="00953F7A" w:rsidP="00547361">
      <w:pPr>
        <w:pStyle w:val="MediumGrid2-Accent11"/>
        <w:numPr>
          <w:ilvl w:val="0"/>
          <w:numId w:val="11"/>
        </w:numPr>
        <w:jc w:val="both"/>
        <w:rPr>
          <w:rFonts w:ascii="Arial" w:hAnsi="Arial" w:cs="Arial"/>
          <w:color w:val="000000"/>
          <w:lang w:val="en-GB"/>
        </w:rPr>
      </w:pPr>
      <w:r>
        <w:rPr>
          <w:rFonts w:ascii="Arial" w:hAnsi="Arial" w:cs="Arial"/>
          <w:color w:val="000000" w:themeColor="text1"/>
          <w:lang w:val="en-GB"/>
        </w:rPr>
        <w:t>Consultancy Services: Evidence of Firm’s current registration with the relevant regulatory professional body(</w:t>
      </w:r>
      <w:proofErr w:type="spellStart"/>
      <w:r>
        <w:rPr>
          <w:rFonts w:ascii="Arial" w:hAnsi="Arial" w:cs="Arial"/>
          <w:color w:val="000000" w:themeColor="text1"/>
          <w:lang w:val="en-GB"/>
        </w:rPr>
        <w:t>ies</w:t>
      </w:r>
      <w:proofErr w:type="spellEnd"/>
      <w:r>
        <w:rPr>
          <w:rFonts w:ascii="Arial" w:hAnsi="Arial" w:cs="Arial"/>
          <w:color w:val="000000" w:themeColor="text1"/>
          <w:lang w:val="en-GB"/>
        </w:rPr>
        <w:t>);</w:t>
      </w:r>
    </w:p>
    <w:p w14:paraId="6019C71C" w14:textId="03B01CF3" w:rsidR="00012DD1" w:rsidRPr="00547361" w:rsidRDefault="00012DD1" w:rsidP="00547361">
      <w:pPr>
        <w:pStyle w:val="MediumGrid2-Accent11"/>
        <w:numPr>
          <w:ilvl w:val="0"/>
          <w:numId w:val="11"/>
        </w:numPr>
        <w:jc w:val="both"/>
        <w:rPr>
          <w:rFonts w:ascii="Arial" w:hAnsi="Arial" w:cs="Arial"/>
          <w:color w:val="000000"/>
          <w:lang w:val="en-GB"/>
        </w:rPr>
      </w:pPr>
      <w:r w:rsidRPr="00547361">
        <w:rPr>
          <w:rFonts w:ascii="Arial" w:hAnsi="Arial" w:cs="Arial"/>
          <w:color w:val="000000" w:themeColor="text1"/>
          <w:lang w:val="en-GB"/>
        </w:rPr>
        <w:t>For Joint Venture/Partnership, Memorandum of Understanding (MoU) should be provided indicating among others the Lead Partner (CAC, Tax Clearance Certificate, Pension Clearance Certificate, ITF Compliance Certificate, NSITF Clearance Certificate, IRR &amp; Sworn Affidavit are compulsory for each JV partner);</w:t>
      </w:r>
    </w:p>
    <w:p w14:paraId="0833C28F" w14:textId="210D6E57" w:rsidR="00364A09" w:rsidRPr="00365991" w:rsidRDefault="00365991" w:rsidP="00365991">
      <w:pPr>
        <w:ind w:left="750"/>
        <w:rPr>
          <w:rFonts w:ascii="Arial" w:hAnsi="Arial" w:cs="Arial"/>
          <w:sz w:val="22"/>
        </w:rPr>
      </w:pPr>
      <w:r>
        <w:rPr>
          <w:rFonts w:ascii="Arial" w:hAnsi="Arial" w:cs="Arial"/>
          <w:sz w:val="22"/>
        </w:rPr>
        <w:t xml:space="preserve">Note: </w:t>
      </w:r>
      <w:r w:rsidR="00364A09" w:rsidRPr="00365991">
        <w:rPr>
          <w:rFonts w:ascii="Arial" w:hAnsi="Arial" w:cs="Arial"/>
          <w:sz w:val="22"/>
        </w:rPr>
        <w:t>All documents for submission must be transmitted with a Covering/Forwarding letter under the Company/Firm’s Letter Head Paper bearing amongst others, the Registration Number (</w:t>
      </w:r>
      <w:r w:rsidR="00910383" w:rsidRPr="00365991">
        <w:rPr>
          <w:rFonts w:ascii="Arial" w:hAnsi="Arial" w:cs="Arial"/>
          <w:sz w:val="22"/>
        </w:rPr>
        <w:t>RC) as</w:t>
      </w:r>
      <w:r w:rsidR="00364A09" w:rsidRPr="00365991">
        <w:rPr>
          <w:rFonts w:ascii="Arial" w:hAnsi="Arial" w:cs="Arial"/>
          <w:sz w:val="22"/>
        </w:rPr>
        <w:t xml:space="preserve"> issued by the Corporate Affairs Commission (CAC), Contact Address, Telephone Number (preferably GSM No.), and e-mail address. The Letterhead Paper must bear the Names and Nationalities of the Directors of the Company at the bottom of the page, duly signed by the authorised officer of the firm.</w:t>
      </w:r>
    </w:p>
    <w:p w14:paraId="44BBA34B" w14:textId="77777777" w:rsidR="00910383" w:rsidRPr="00547361" w:rsidRDefault="00910383" w:rsidP="00547361">
      <w:pPr>
        <w:ind w:left="750"/>
        <w:rPr>
          <w:rFonts w:ascii="Arial" w:hAnsi="Arial" w:cs="Arial"/>
          <w:sz w:val="22"/>
        </w:rPr>
      </w:pPr>
    </w:p>
    <w:p w14:paraId="6D7448B0" w14:textId="46F1677B" w:rsidR="0053469A" w:rsidRPr="00547361" w:rsidRDefault="007471F5" w:rsidP="00547361">
      <w:pPr>
        <w:pStyle w:val="ListParagraph"/>
        <w:numPr>
          <w:ilvl w:val="0"/>
          <w:numId w:val="2"/>
        </w:numPr>
        <w:contextualSpacing w:val="0"/>
        <w:rPr>
          <w:rFonts w:ascii="Arial" w:hAnsi="Arial" w:cs="Arial"/>
          <w:b/>
          <w:sz w:val="22"/>
        </w:rPr>
      </w:pPr>
      <w:r w:rsidRPr="00547361">
        <w:rPr>
          <w:rFonts w:ascii="Arial" w:hAnsi="Arial" w:cs="Arial"/>
          <w:b/>
          <w:sz w:val="22"/>
        </w:rPr>
        <w:t xml:space="preserve"> </w:t>
      </w:r>
      <w:r w:rsidR="00C41579" w:rsidRPr="00547361">
        <w:rPr>
          <w:rFonts w:ascii="Arial" w:hAnsi="Arial" w:cs="Arial"/>
          <w:b/>
          <w:sz w:val="22"/>
        </w:rPr>
        <w:t>SUBMISSION</w:t>
      </w:r>
      <w:r w:rsidR="00BD5523" w:rsidRPr="00547361">
        <w:rPr>
          <w:rFonts w:ascii="Arial" w:hAnsi="Arial" w:cs="Arial"/>
          <w:b/>
          <w:sz w:val="22"/>
        </w:rPr>
        <w:t xml:space="preserve"> OF </w:t>
      </w:r>
      <w:r w:rsidR="00953F7A">
        <w:rPr>
          <w:rFonts w:ascii="Arial" w:hAnsi="Arial" w:cs="Arial"/>
          <w:b/>
          <w:sz w:val="22"/>
        </w:rPr>
        <w:t xml:space="preserve">EOI &amp; </w:t>
      </w:r>
      <w:r w:rsidR="00C41579" w:rsidRPr="00547361">
        <w:rPr>
          <w:rFonts w:ascii="Arial" w:hAnsi="Arial" w:cs="Arial"/>
          <w:b/>
          <w:sz w:val="22"/>
        </w:rPr>
        <w:t>PRE-QUALIFICATION</w:t>
      </w:r>
      <w:r w:rsidR="00BD5523" w:rsidRPr="00547361">
        <w:rPr>
          <w:rFonts w:ascii="Arial" w:hAnsi="Arial" w:cs="Arial"/>
          <w:b/>
          <w:sz w:val="22"/>
        </w:rPr>
        <w:t xml:space="preserve"> DOCUMENTS </w:t>
      </w:r>
    </w:p>
    <w:p w14:paraId="5068522B" w14:textId="64C3BD16" w:rsidR="00197CEA" w:rsidRPr="00547361" w:rsidRDefault="00C41579" w:rsidP="00547361">
      <w:pPr>
        <w:rPr>
          <w:rFonts w:ascii="Arial" w:hAnsi="Arial" w:cs="Arial"/>
          <w:sz w:val="22"/>
        </w:rPr>
      </w:pPr>
      <w:r w:rsidRPr="00547361">
        <w:rPr>
          <w:rFonts w:ascii="Arial" w:hAnsi="Arial" w:cs="Arial"/>
          <w:sz w:val="22"/>
        </w:rPr>
        <w:t xml:space="preserve">Prospective bidders are to submit </w:t>
      </w:r>
      <w:r w:rsidR="00953F7A">
        <w:rPr>
          <w:rFonts w:ascii="Arial" w:hAnsi="Arial" w:cs="Arial"/>
          <w:sz w:val="22"/>
        </w:rPr>
        <w:t>EOI/</w:t>
      </w:r>
      <w:r w:rsidRPr="00547361">
        <w:rPr>
          <w:rFonts w:ascii="Arial" w:hAnsi="Arial" w:cs="Arial"/>
          <w:sz w:val="22"/>
        </w:rPr>
        <w:t>pre-qualification documents for each of the Lot desired in two (2) hard copies each of the technical bids packed in sealed envelopes and clearly marked as ‘TECHNICAL BID</w:t>
      </w:r>
      <w:r w:rsidR="00953F7A">
        <w:rPr>
          <w:rFonts w:ascii="Arial" w:hAnsi="Arial" w:cs="Arial"/>
          <w:sz w:val="22"/>
        </w:rPr>
        <w:t xml:space="preserve"> or EOI</w:t>
      </w:r>
      <w:r w:rsidRPr="00547361">
        <w:rPr>
          <w:rFonts w:ascii="Arial" w:hAnsi="Arial" w:cs="Arial"/>
          <w:sz w:val="22"/>
        </w:rPr>
        <w:t>’ and addressed to the</w:t>
      </w:r>
      <w:r w:rsidRPr="00547361">
        <w:rPr>
          <w:rFonts w:ascii="Arial" w:hAnsi="Arial" w:cs="Arial"/>
          <w:b/>
          <w:sz w:val="22"/>
        </w:rPr>
        <w:t xml:space="preserve"> Secretary, Tenders Board, Division of Agricultural Colleges, Ahmadu Bello University.</w:t>
      </w:r>
      <w:r w:rsidRPr="00547361">
        <w:rPr>
          <w:rFonts w:ascii="Arial" w:hAnsi="Arial" w:cs="Arial"/>
          <w:sz w:val="22"/>
        </w:rPr>
        <w:t xml:space="preserve"> Furthermore, the reverse of each sealed envelope should bear the name and address of the bidder and dropped in the designated Tender Box in the address above, not later than </w:t>
      </w:r>
      <w:bookmarkStart w:id="0" w:name="_Hlk527474225"/>
      <w:r w:rsidRPr="00547361">
        <w:rPr>
          <w:rFonts w:ascii="Arial" w:hAnsi="Arial" w:cs="Arial"/>
          <w:b/>
          <w:sz w:val="22"/>
        </w:rPr>
        <w:t xml:space="preserve">12:00 noon on </w:t>
      </w:r>
      <w:bookmarkEnd w:id="0"/>
      <w:r w:rsidRPr="00547361">
        <w:rPr>
          <w:rFonts w:ascii="Arial" w:hAnsi="Arial" w:cs="Arial"/>
          <w:b/>
          <w:sz w:val="22"/>
        </w:rPr>
        <w:t>Monday, 1</w:t>
      </w:r>
      <w:r w:rsidR="00BF2714">
        <w:rPr>
          <w:rFonts w:ascii="Arial" w:hAnsi="Arial" w:cs="Arial"/>
          <w:b/>
          <w:sz w:val="22"/>
        </w:rPr>
        <w:t>6</w:t>
      </w:r>
      <w:r w:rsidRPr="00547361">
        <w:rPr>
          <w:rFonts w:ascii="Arial" w:hAnsi="Arial" w:cs="Arial"/>
          <w:b/>
          <w:sz w:val="22"/>
          <w:vertAlign w:val="superscript"/>
        </w:rPr>
        <w:t>th</w:t>
      </w:r>
      <w:r w:rsidRPr="00547361">
        <w:rPr>
          <w:rFonts w:ascii="Arial" w:hAnsi="Arial" w:cs="Arial"/>
          <w:b/>
          <w:sz w:val="22"/>
        </w:rPr>
        <w:t xml:space="preserve"> </w:t>
      </w:r>
      <w:r w:rsidR="00BF2714">
        <w:rPr>
          <w:rFonts w:ascii="Arial" w:hAnsi="Arial" w:cs="Arial"/>
          <w:b/>
          <w:sz w:val="22"/>
        </w:rPr>
        <w:t>June</w:t>
      </w:r>
      <w:r w:rsidRPr="00547361">
        <w:rPr>
          <w:rFonts w:ascii="Arial" w:hAnsi="Arial" w:cs="Arial"/>
          <w:b/>
          <w:sz w:val="22"/>
        </w:rPr>
        <w:t>, 202</w:t>
      </w:r>
      <w:r w:rsidR="00BF2714">
        <w:rPr>
          <w:rFonts w:ascii="Arial" w:hAnsi="Arial" w:cs="Arial"/>
          <w:b/>
          <w:sz w:val="22"/>
        </w:rPr>
        <w:t>5</w:t>
      </w:r>
      <w:r w:rsidRPr="00547361">
        <w:rPr>
          <w:rFonts w:ascii="Arial" w:hAnsi="Arial" w:cs="Arial"/>
          <w:b/>
          <w:sz w:val="22"/>
        </w:rPr>
        <w:t>.</w:t>
      </w:r>
    </w:p>
    <w:p w14:paraId="24C329E0" w14:textId="77777777" w:rsidR="00197CEA" w:rsidRPr="00547361" w:rsidRDefault="00197CEA" w:rsidP="00547361">
      <w:pPr>
        <w:rPr>
          <w:rFonts w:ascii="Arial" w:hAnsi="Arial" w:cs="Arial"/>
          <w:sz w:val="22"/>
        </w:rPr>
      </w:pPr>
    </w:p>
    <w:p w14:paraId="448F5D13" w14:textId="05D7F4F3" w:rsidR="00012DD1" w:rsidRPr="00547361" w:rsidRDefault="00C41579" w:rsidP="00547361">
      <w:pPr>
        <w:pStyle w:val="NoSpacing"/>
        <w:jc w:val="both"/>
        <w:rPr>
          <w:rFonts w:ascii="Arial" w:hAnsi="Arial" w:cs="Arial"/>
          <w:b/>
          <w:lang w:val="en-GB"/>
        </w:rPr>
      </w:pPr>
      <w:r w:rsidRPr="00547361">
        <w:rPr>
          <w:rFonts w:ascii="Arial" w:hAnsi="Arial" w:cs="Arial"/>
          <w:b/>
          <w:bCs/>
          <w:lang w:val="en-GB"/>
        </w:rPr>
        <w:t>5</w:t>
      </w:r>
      <w:r w:rsidR="00C70E14" w:rsidRPr="00547361">
        <w:rPr>
          <w:rFonts w:ascii="Arial" w:hAnsi="Arial" w:cs="Arial"/>
          <w:b/>
          <w:bCs/>
          <w:lang w:val="en-GB"/>
        </w:rPr>
        <w:t>.0</w:t>
      </w:r>
      <w:r w:rsidR="00C70E14" w:rsidRPr="00547361">
        <w:rPr>
          <w:rFonts w:ascii="Arial" w:hAnsi="Arial" w:cs="Arial"/>
          <w:lang w:val="en-GB"/>
        </w:rPr>
        <w:tab/>
      </w:r>
      <w:r w:rsidRPr="00547361">
        <w:rPr>
          <w:rFonts w:ascii="Arial" w:hAnsi="Arial" w:cs="Arial"/>
          <w:b/>
          <w:lang w:val="en-GB"/>
        </w:rPr>
        <w:t xml:space="preserve">OPENING OF </w:t>
      </w:r>
      <w:r w:rsidR="00953F7A">
        <w:rPr>
          <w:rFonts w:ascii="Arial" w:hAnsi="Arial" w:cs="Arial"/>
          <w:b/>
          <w:lang w:val="en-GB"/>
        </w:rPr>
        <w:t xml:space="preserve">EOI &amp; </w:t>
      </w:r>
      <w:r w:rsidRPr="00547361">
        <w:rPr>
          <w:rFonts w:ascii="Arial" w:hAnsi="Arial" w:cs="Arial"/>
          <w:b/>
          <w:lang w:val="en-GB"/>
        </w:rPr>
        <w:t>PRE-QUALIFICATION DOCUMENTS</w:t>
      </w:r>
    </w:p>
    <w:p w14:paraId="52B12F2D" w14:textId="4C21323E" w:rsidR="002479F3" w:rsidRPr="00547361" w:rsidRDefault="00953F7A" w:rsidP="00547361">
      <w:pPr>
        <w:pStyle w:val="NoSpacing"/>
        <w:jc w:val="both"/>
        <w:rPr>
          <w:rStyle w:val="Hyperlink"/>
          <w:rFonts w:ascii="Arial" w:hAnsi="Arial" w:cs="Arial"/>
        </w:rPr>
      </w:pPr>
      <w:r>
        <w:rPr>
          <w:rFonts w:ascii="Arial" w:hAnsi="Arial" w:cs="Arial"/>
          <w:lang w:val="en-GB"/>
        </w:rPr>
        <w:t>The EOI &amp;</w:t>
      </w:r>
      <w:r w:rsidR="00C70E14" w:rsidRPr="00547361">
        <w:rPr>
          <w:rFonts w:ascii="Arial" w:hAnsi="Arial" w:cs="Arial"/>
          <w:lang w:val="en-GB"/>
        </w:rPr>
        <w:t xml:space="preserve"> Technical Bids will be opened immediately after the deadline for submission at </w:t>
      </w:r>
      <w:r w:rsidR="00C70E14" w:rsidRPr="00547361">
        <w:rPr>
          <w:rFonts w:ascii="Arial" w:hAnsi="Arial" w:cs="Arial"/>
          <w:b/>
          <w:lang w:val="en-GB"/>
        </w:rPr>
        <w:t>12:00</w:t>
      </w:r>
      <w:r>
        <w:rPr>
          <w:rFonts w:ascii="Arial" w:hAnsi="Arial" w:cs="Arial"/>
          <w:b/>
          <w:lang w:val="en-GB"/>
        </w:rPr>
        <w:t xml:space="preserve"> </w:t>
      </w:r>
      <w:r w:rsidR="00C70E14" w:rsidRPr="00547361">
        <w:rPr>
          <w:rFonts w:ascii="Arial" w:hAnsi="Arial" w:cs="Arial"/>
          <w:b/>
          <w:lang w:val="en-GB"/>
        </w:rPr>
        <w:t xml:space="preserve">noon, </w:t>
      </w:r>
      <w:r w:rsidR="00C41579" w:rsidRPr="00547361">
        <w:rPr>
          <w:rFonts w:ascii="Arial" w:hAnsi="Arial" w:cs="Arial"/>
          <w:b/>
          <w:lang w:val="en-GB"/>
        </w:rPr>
        <w:t xml:space="preserve">on Monday, </w:t>
      </w:r>
      <w:r w:rsidR="00C41579" w:rsidRPr="00547361">
        <w:rPr>
          <w:rFonts w:ascii="Arial" w:hAnsi="Arial" w:cs="Arial"/>
          <w:b/>
        </w:rPr>
        <w:t>1</w:t>
      </w:r>
      <w:r w:rsidR="00BF2714">
        <w:rPr>
          <w:rFonts w:ascii="Arial" w:hAnsi="Arial" w:cs="Arial"/>
          <w:b/>
        </w:rPr>
        <w:t>6</w:t>
      </w:r>
      <w:r w:rsidR="00C41579" w:rsidRPr="00547361">
        <w:rPr>
          <w:rFonts w:ascii="Arial" w:hAnsi="Arial" w:cs="Arial"/>
          <w:b/>
          <w:vertAlign w:val="superscript"/>
        </w:rPr>
        <w:t>th</w:t>
      </w:r>
      <w:r w:rsidR="00C41579" w:rsidRPr="00547361">
        <w:rPr>
          <w:rFonts w:ascii="Arial" w:hAnsi="Arial" w:cs="Arial"/>
          <w:b/>
          <w:lang w:val="en-GB"/>
        </w:rPr>
        <w:t xml:space="preserve"> </w:t>
      </w:r>
      <w:r w:rsidR="00BF2714">
        <w:rPr>
          <w:rFonts w:ascii="Arial" w:hAnsi="Arial" w:cs="Arial"/>
          <w:b/>
        </w:rPr>
        <w:t>June</w:t>
      </w:r>
      <w:r w:rsidR="00C41579" w:rsidRPr="00547361">
        <w:rPr>
          <w:rFonts w:ascii="Arial" w:hAnsi="Arial" w:cs="Arial"/>
          <w:b/>
          <w:lang w:val="en-GB"/>
        </w:rPr>
        <w:t>, 202</w:t>
      </w:r>
      <w:r w:rsidR="00BF2714">
        <w:rPr>
          <w:rFonts w:ascii="Arial" w:hAnsi="Arial" w:cs="Arial"/>
          <w:b/>
        </w:rPr>
        <w:t>5</w:t>
      </w:r>
      <w:r w:rsidR="00C41579" w:rsidRPr="00547361">
        <w:rPr>
          <w:rFonts w:ascii="Arial" w:hAnsi="Arial" w:cs="Arial"/>
          <w:b/>
          <w:lang w:val="en-GB"/>
        </w:rPr>
        <w:t xml:space="preserve"> </w:t>
      </w:r>
      <w:r w:rsidR="00196484" w:rsidRPr="00547361">
        <w:rPr>
          <w:rFonts w:ascii="Arial" w:hAnsi="Arial" w:cs="Arial"/>
        </w:rPr>
        <w:t>at</w:t>
      </w:r>
      <w:r w:rsidR="00A713D4" w:rsidRPr="00547361">
        <w:rPr>
          <w:rFonts w:ascii="Arial" w:hAnsi="Arial" w:cs="Arial"/>
        </w:rPr>
        <w:t xml:space="preserve"> the </w:t>
      </w:r>
      <w:r w:rsidR="00196484" w:rsidRPr="00547361">
        <w:rPr>
          <w:rFonts w:ascii="Arial" w:hAnsi="Arial" w:cs="Arial"/>
        </w:rPr>
        <w:t>Board Room</w:t>
      </w:r>
      <w:r w:rsidR="00A713D4" w:rsidRPr="00547361">
        <w:rPr>
          <w:rFonts w:ascii="Arial" w:hAnsi="Arial" w:cs="Arial"/>
        </w:rPr>
        <w:t xml:space="preserve"> of the </w:t>
      </w:r>
      <w:r w:rsidR="000C2D99" w:rsidRPr="00547361">
        <w:rPr>
          <w:rFonts w:ascii="Arial" w:hAnsi="Arial" w:cs="Arial"/>
          <w:b/>
          <w:lang w:val="en-GB"/>
        </w:rPr>
        <w:t>Division of</w:t>
      </w:r>
      <w:r w:rsidR="00A713D4" w:rsidRPr="00547361">
        <w:rPr>
          <w:rFonts w:ascii="Arial" w:hAnsi="Arial" w:cs="Arial"/>
          <w:b/>
          <w:lang w:val="en-GB"/>
        </w:rPr>
        <w:t xml:space="preserve"> Agricultural </w:t>
      </w:r>
      <w:r w:rsidR="000C2D99" w:rsidRPr="00547361">
        <w:rPr>
          <w:rFonts w:ascii="Arial" w:hAnsi="Arial" w:cs="Arial"/>
          <w:b/>
          <w:lang w:val="en-GB"/>
        </w:rPr>
        <w:t>Colleges</w:t>
      </w:r>
      <w:r w:rsidR="00A713D4" w:rsidRPr="00547361">
        <w:rPr>
          <w:rFonts w:ascii="Arial" w:hAnsi="Arial" w:cs="Arial"/>
          <w:b/>
          <w:lang w:val="en-GB"/>
        </w:rPr>
        <w:t xml:space="preserve">, Ahmadu Bello University </w:t>
      </w:r>
      <w:r w:rsidR="00A713D4" w:rsidRPr="00547361">
        <w:rPr>
          <w:rFonts w:ascii="Arial" w:hAnsi="Arial" w:cs="Arial"/>
          <w:lang w:val="en-GB"/>
        </w:rPr>
        <w:t xml:space="preserve">in the presence of bidders or their representatives. Please, ensure that you sign the Bid Submission Register </w:t>
      </w:r>
      <w:r w:rsidR="00012DD1" w:rsidRPr="00547361">
        <w:rPr>
          <w:rFonts w:ascii="Arial" w:hAnsi="Arial" w:cs="Arial"/>
          <w:lang w:val="en-GB"/>
        </w:rPr>
        <w:t>at</w:t>
      </w:r>
      <w:r w:rsidR="00A713D4" w:rsidRPr="00547361">
        <w:rPr>
          <w:rFonts w:ascii="Arial" w:hAnsi="Arial" w:cs="Arial"/>
          <w:lang w:val="en-GB"/>
        </w:rPr>
        <w:t xml:space="preserve"> the office of </w:t>
      </w:r>
      <w:r w:rsidR="00A713D4" w:rsidRPr="00547361">
        <w:rPr>
          <w:rFonts w:ascii="Arial" w:hAnsi="Arial" w:cs="Arial"/>
          <w:b/>
          <w:lang w:val="en-GB"/>
        </w:rPr>
        <w:t xml:space="preserve">The Secretary, Tenders Board, </w:t>
      </w:r>
      <w:r w:rsidR="000C2D99" w:rsidRPr="00547361">
        <w:rPr>
          <w:rFonts w:ascii="Arial" w:hAnsi="Arial" w:cs="Arial"/>
          <w:b/>
          <w:lang w:val="en-GB"/>
        </w:rPr>
        <w:t>Division of</w:t>
      </w:r>
      <w:r w:rsidR="00A713D4" w:rsidRPr="00547361">
        <w:rPr>
          <w:rFonts w:ascii="Arial" w:hAnsi="Arial" w:cs="Arial"/>
          <w:b/>
          <w:lang w:val="en-GB"/>
        </w:rPr>
        <w:t xml:space="preserve"> Agricultural </w:t>
      </w:r>
      <w:r w:rsidR="000C2D99" w:rsidRPr="00547361">
        <w:rPr>
          <w:rFonts w:ascii="Arial" w:hAnsi="Arial" w:cs="Arial"/>
          <w:b/>
          <w:lang w:val="en-GB"/>
        </w:rPr>
        <w:t>Colleges</w:t>
      </w:r>
      <w:r w:rsidR="00A713D4" w:rsidRPr="00547361">
        <w:rPr>
          <w:rFonts w:ascii="Arial" w:hAnsi="Arial" w:cs="Arial"/>
          <w:b/>
          <w:lang w:val="en-GB"/>
        </w:rPr>
        <w:t>, Ahmadu Bello University</w:t>
      </w:r>
      <w:r w:rsidR="00A713D4" w:rsidRPr="00547361">
        <w:rPr>
          <w:rFonts w:ascii="Arial" w:hAnsi="Arial" w:cs="Arial"/>
          <w:lang w:val="en-GB"/>
        </w:rPr>
        <w:t xml:space="preserve">, as the </w:t>
      </w:r>
      <w:r w:rsidR="00623BFF" w:rsidRPr="00547361">
        <w:rPr>
          <w:rFonts w:ascii="Arial" w:hAnsi="Arial" w:cs="Arial"/>
          <w:lang w:val="en-GB"/>
        </w:rPr>
        <w:t>Division</w:t>
      </w:r>
      <w:r w:rsidR="00A713D4" w:rsidRPr="00547361">
        <w:rPr>
          <w:rFonts w:ascii="Arial" w:hAnsi="Arial" w:cs="Arial"/>
          <w:lang w:val="en-GB"/>
        </w:rPr>
        <w:t xml:space="preserve"> will not be held liable for misplaced or wrongly submitted bids. For further enquiries, please contact the</w:t>
      </w:r>
      <w:r w:rsidR="00A713D4" w:rsidRPr="00547361">
        <w:rPr>
          <w:rFonts w:ascii="Arial" w:hAnsi="Arial" w:cs="Arial"/>
          <w:b/>
          <w:lang w:val="en-GB"/>
        </w:rPr>
        <w:t xml:space="preserve"> Secretary, Tenders Board, </w:t>
      </w:r>
      <w:r w:rsidR="002479F3" w:rsidRPr="00547361">
        <w:rPr>
          <w:rFonts w:ascii="Arial" w:hAnsi="Arial" w:cs="Arial"/>
          <w:b/>
          <w:lang w:val="en-GB"/>
        </w:rPr>
        <w:t>DAC</w:t>
      </w:r>
      <w:r w:rsidR="00A713D4" w:rsidRPr="00547361">
        <w:rPr>
          <w:rFonts w:ascii="Arial" w:hAnsi="Arial" w:cs="Arial"/>
          <w:b/>
          <w:lang w:val="en-GB"/>
        </w:rPr>
        <w:t xml:space="preserve"> </w:t>
      </w:r>
      <w:r w:rsidR="00A713D4" w:rsidRPr="00547361">
        <w:rPr>
          <w:rFonts w:ascii="Arial" w:hAnsi="Arial" w:cs="Arial"/>
          <w:lang w:val="en-GB"/>
        </w:rPr>
        <w:t>on e-mail</w:t>
      </w:r>
      <w:r w:rsidR="00504372" w:rsidRPr="00547361">
        <w:rPr>
          <w:rFonts w:ascii="Arial" w:hAnsi="Arial" w:cs="Arial"/>
          <w:color w:val="FF0000"/>
          <w:lang w:val="en-GB"/>
        </w:rPr>
        <w:t xml:space="preserve">: </w:t>
      </w:r>
      <w:r w:rsidR="002479F3" w:rsidRPr="00547361">
        <w:rPr>
          <w:rFonts w:ascii="Arial" w:hAnsi="Arial" w:cs="Arial"/>
          <w:lang w:val="en-GB"/>
        </w:rPr>
        <w:t>dacabuzaria@gmail.com</w:t>
      </w:r>
    </w:p>
    <w:p w14:paraId="20DF2727" w14:textId="726BBBAB" w:rsidR="00A713D4" w:rsidRPr="00547361" w:rsidRDefault="00A713D4" w:rsidP="00547361">
      <w:pPr>
        <w:pStyle w:val="NoSpacing"/>
        <w:jc w:val="both"/>
        <w:rPr>
          <w:rStyle w:val="Hyperlink"/>
          <w:rFonts w:ascii="Arial" w:hAnsi="Arial" w:cs="Arial"/>
          <w:color w:val="auto"/>
        </w:rPr>
      </w:pPr>
    </w:p>
    <w:p w14:paraId="2BEDC52E" w14:textId="2862C937" w:rsidR="00C70E14" w:rsidRPr="00547361" w:rsidRDefault="00196484" w:rsidP="00547361">
      <w:pPr>
        <w:pStyle w:val="NoSpacing"/>
        <w:jc w:val="both"/>
        <w:rPr>
          <w:rFonts w:ascii="Arial" w:hAnsi="Arial" w:cs="Arial"/>
        </w:rPr>
      </w:pPr>
      <w:r w:rsidRPr="00547361">
        <w:rPr>
          <w:rFonts w:ascii="Arial" w:hAnsi="Arial" w:cs="Arial"/>
          <w:b/>
          <w:bCs/>
        </w:rPr>
        <w:t>6</w:t>
      </w:r>
      <w:r w:rsidR="00C70E14" w:rsidRPr="00547361">
        <w:rPr>
          <w:rFonts w:ascii="Arial" w:hAnsi="Arial" w:cs="Arial"/>
          <w:b/>
          <w:bCs/>
        </w:rPr>
        <w:t>.</w:t>
      </w:r>
      <w:r w:rsidR="003A5244" w:rsidRPr="00547361">
        <w:rPr>
          <w:rFonts w:ascii="Arial" w:hAnsi="Arial" w:cs="Arial"/>
          <w:b/>
          <w:bCs/>
        </w:rPr>
        <w:t>0</w:t>
      </w:r>
      <w:r w:rsidR="00C70E14" w:rsidRPr="00547361">
        <w:rPr>
          <w:rFonts w:ascii="Arial" w:hAnsi="Arial" w:cs="Arial"/>
        </w:rPr>
        <w:tab/>
      </w:r>
      <w:r w:rsidR="00953F7A">
        <w:rPr>
          <w:rFonts w:ascii="Arial" w:hAnsi="Arial" w:cs="Arial"/>
          <w:b/>
          <w:lang w:val="en-GB"/>
        </w:rPr>
        <w:t>GENERAL INFORMATION</w:t>
      </w:r>
    </w:p>
    <w:p w14:paraId="5BB25086" w14:textId="6D48018C" w:rsidR="00C70E14" w:rsidRPr="00547361" w:rsidRDefault="00C70E14" w:rsidP="00547361">
      <w:pPr>
        <w:pStyle w:val="NoSpacing"/>
        <w:numPr>
          <w:ilvl w:val="0"/>
          <w:numId w:val="13"/>
        </w:numPr>
        <w:jc w:val="both"/>
        <w:rPr>
          <w:rFonts w:ascii="Arial" w:hAnsi="Arial" w:cs="Arial"/>
          <w:lang w:val="en-GB"/>
        </w:rPr>
      </w:pPr>
      <w:r w:rsidRPr="00547361">
        <w:rPr>
          <w:rFonts w:ascii="Arial" w:hAnsi="Arial" w:cs="Arial"/>
          <w:lang w:val="en-GB"/>
        </w:rPr>
        <w:t>Bids must be in English Language and signed by an official authorized by the bidder;</w:t>
      </w:r>
    </w:p>
    <w:p w14:paraId="62C80436" w14:textId="7E703B23" w:rsidR="00C70E14" w:rsidRPr="00547361" w:rsidRDefault="00C70E14" w:rsidP="00547361">
      <w:pPr>
        <w:pStyle w:val="NoSpacing"/>
        <w:numPr>
          <w:ilvl w:val="0"/>
          <w:numId w:val="13"/>
        </w:numPr>
        <w:jc w:val="both"/>
        <w:rPr>
          <w:rFonts w:ascii="Arial" w:hAnsi="Arial" w:cs="Arial"/>
          <w:lang w:val="en-GB"/>
        </w:rPr>
      </w:pPr>
      <w:r w:rsidRPr="00547361">
        <w:rPr>
          <w:rFonts w:ascii="Arial" w:hAnsi="Arial" w:cs="Arial"/>
          <w:lang w:val="en-GB"/>
        </w:rPr>
        <w:t>Bids submitted after the deadline for submission would be returned un-opened;</w:t>
      </w:r>
    </w:p>
    <w:p w14:paraId="2E567C29" w14:textId="77777777" w:rsidR="003A5244" w:rsidRPr="00547361" w:rsidRDefault="00C70E14" w:rsidP="00547361">
      <w:pPr>
        <w:pStyle w:val="NoSpacing"/>
        <w:numPr>
          <w:ilvl w:val="0"/>
          <w:numId w:val="13"/>
        </w:numPr>
        <w:jc w:val="both"/>
        <w:rPr>
          <w:rFonts w:ascii="Arial" w:hAnsi="Arial" w:cs="Arial"/>
          <w:color w:val="FF0000"/>
          <w:lang w:val="en-GB"/>
        </w:rPr>
      </w:pPr>
      <w:r w:rsidRPr="00547361">
        <w:rPr>
          <w:rFonts w:ascii="Arial" w:hAnsi="Arial" w:cs="Arial"/>
          <w:lang w:val="en-GB"/>
        </w:rPr>
        <w:t>Only firms shortlisted in the EOI will be invited to col</w:t>
      </w:r>
      <w:r w:rsidR="003A5244" w:rsidRPr="00547361">
        <w:rPr>
          <w:rFonts w:ascii="Arial" w:hAnsi="Arial" w:cs="Arial"/>
          <w:lang w:val="en-GB"/>
        </w:rPr>
        <w:t>lect Request for Proposal (</w:t>
      </w:r>
      <w:proofErr w:type="spellStart"/>
      <w:r w:rsidR="003A5244" w:rsidRPr="00547361">
        <w:rPr>
          <w:rFonts w:ascii="Arial" w:hAnsi="Arial" w:cs="Arial"/>
          <w:lang w:val="en-GB"/>
        </w:rPr>
        <w:t>RfP</w:t>
      </w:r>
      <w:proofErr w:type="spellEnd"/>
      <w:r w:rsidR="003A5244" w:rsidRPr="00547361">
        <w:rPr>
          <w:rFonts w:ascii="Arial" w:hAnsi="Arial" w:cs="Arial"/>
          <w:lang w:val="en-GB"/>
        </w:rPr>
        <w:t>)</w:t>
      </w:r>
    </w:p>
    <w:p w14:paraId="46E603FD" w14:textId="77777777" w:rsidR="00C70E14" w:rsidRPr="00547361" w:rsidRDefault="00C70E14" w:rsidP="00547361">
      <w:pPr>
        <w:pStyle w:val="NoSpacing"/>
        <w:numPr>
          <w:ilvl w:val="0"/>
          <w:numId w:val="13"/>
        </w:numPr>
        <w:jc w:val="both"/>
        <w:rPr>
          <w:rFonts w:ascii="Arial" w:hAnsi="Arial" w:cs="Arial"/>
          <w:color w:val="FF0000"/>
          <w:lang w:val="en-GB"/>
        </w:rPr>
      </w:pPr>
      <w:r w:rsidRPr="00547361">
        <w:rPr>
          <w:rFonts w:ascii="Arial" w:hAnsi="Arial" w:cs="Arial"/>
          <w:lang w:val="en-GB"/>
        </w:rPr>
        <w:t>Bidders should not bid for more than two (2) Lots;</w:t>
      </w:r>
    </w:p>
    <w:p w14:paraId="0133EB9D" w14:textId="77777777" w:rsidR="00C70E14" w:rsidRPr="00547361" w:rsidRDefault="00C70E14" w:rsidP="00547361">
      <w:pPr>
        <w:pStyle w:val="NoSpacing"/>
        <w:numPr>
          <w:ilvl w:val="0"/>
          <w:numId w:val="13"/>
        </w:numPr>
        <w:jc w:val="both"/>
        <w:rPr>
          <w:rFonts w:ascii="Arial" w:hAnsi="Arial" w:cs="Arial"/>
          <w:lang w:val="en-GB"/>
        </w:rPr>
      </w:pPr>
      <w:r w:rsidRPr="00547361">
        <w:rPr>
          <w:rFonts w:ascii="Arial" w:hAnsi="Arial" w:cs="Arial"/>
          <w:lang w:val="en-GB"/>
        </w:rPr>
        <w:t>All costs will be borne by the bidders;</w:t>
      </w:r>
    </w:p>
    <w:p w14:paraId="337E156A" w14:textId="27D1B87B" w:rsidR="00953F7A" w:rsidRPr="00DB4292" w:rsidRDefault="00953F7A" w:rsidP="00953F7A">
      <w:pPr>
        <w:pStyle w:val="NoSpacing"/>
        <w:numPr>
          <w:ilvl w:val="0"/>
          <w:numId w:val="13"/>
        </w:numPr>
        <w:jc w:val="both"/>
        <w:rPr>
          <w:rFonts w:ascii="Arial" w:hAnsi="Arial" w:cs="Arial"/>
          <w:lang w:val="en-GB"/>
        </w:rPr>
      </w:pPr>
      <w:r>
        <w:rPr>
          <w:rFonts w:ascii="Arial" w:hAnsi="Arial" w:cs="Arial"/>
          <w:shd w:val="clear" w:color="000000" w:fill="auto"/>
        </w:rPr>
        <w:t>The Technical Bids will be opened in the presence of Bidders or their representatives, CSOs in the areas of Anti-Corruption and Transparency and Private Professional bodies; and will be covered by video recording</w:t>
      </w:r>
      <w:r w:rsidR="00F62F2C">
        <w:rPr>
          <w:rFonts w:ascii="Arial" w:hAnsi="Arial" w:cs="Arial"/>
          <w:shd w:val="clear" w:color="000000" w:fill="auto"/>
        </w:rPr>
        <w:t>.</w:t>
      </w:r>
    </w:p>
    <w:p w14:paraId="788C2541" w14:textId="5054CC6D" w:rsidR="00953F7A" w:rsidRPr="00953F7A" w:rsidRDefault="00953F7A" w:rsidP="00953F7A">
      <w:pPr>
        <w:pStyle w:val="NoSpacing"/>
        <w:numPr>
          <w:ilvl w:val="0"/>
          <w:numId w:val="13"/>
        </w:numPr>
        <w:jc w:val="both"/>
        <w:rPr>
          <w:rFonts w:ascii="Arial" w:hAnsi="Arial" w:cs="Arial"/>
        </w:rPr>
      </w:pPr>
      <w:r>
        <w:rPr>
          <w:rFonts w:ascii="Arial" w:hAnsi="Arial" w:cs="Arial"/>
          <w:lang w:val="en-GB"/>
        </w:rPr>
        <w:t xml:space="preserve">Goods &amp; Works: </w:t>
      </w:r>
      <w:r w:rsidRPr="00DB4292">
        <w:rPr>
          <w:rFonts w:ascii="Arial" w:hAnsi="Arial" w:cs="Arial"/>
          <w:lang w:val="en-GB"/>
        </w:rPr>
        <w:t>Only pre-qualified bidders at technical evaluation will be invited at a later date for financial bids opening, while the financial bids of un-successful bidders will be returned un-opened</w:t>
      </w:r>
      <w:r>
        <w:rPr>
          <w:rFonts w:ascii="Arial" w:hAnsi="Arial" w:cs="Arial"/>
          <w:lang w:val="en-GB"/>
        </w:rPr>
        <w:t>;</w:t>
      </w:r>
    </w:p>
    <w:p w14:paraId="3FE28C53" w14:textId="414B15B2" w:rsidR="00C70E14" w:rsidRPr="00547361" w:rsidRDefault="00953F7A" w:rsidP="00547361">
      <w:pPr>
        <w:pStyle w:val="NoSpacing"/>
        <w:numPr>
          <w:ilvl w:val="0"/>
          <w:numId w:val="13"/>
        </w:numPr>
        <w:jc w:val="both"/>
        <w:rPr>
          <w:rFonts w:ascii="Arial" w:hAnsi="Arial" w:cs="Arial"/>
        </w:rPr>
      </w:pPr>
      <w:r>
        <w:rPr>
          <w:rFonts w:ascii="Arial" w:hAnsi="Arial" w:cs="Arial"/>
          <w:color w:val="000000" w:themeColor="text1"/>
          <w:lang w:val="en-GB"/>
        </w:rPr>
        <w:t>Consultancy Services: Only shortlisted Applicants at EOI’s evaluation will be invited at a later date for collection of Request for Proposals</w:t>
      </w:r>
      <w:r w:rsidR="00C70E14" w:rsidRPr="00547361">
        <w:rPr>
          <w:rFonts w:ascii="Arial" w:hAnsi="Arial" w:cs="Arial"/>
          <w:lang w:val="en-GB"/>
        </w:rPr>
        <w:t>;</w:t>
      </w:r>
    </w:p>
    <w:p w14:paraId="66EF54E2" w14:textId="0046BF56" w:rsidR="00214802" w:rsidRDefault="006B624E" w:rsidP="00547361">
      <w:pPr>
        <w:pStyle w:val="NoSpacing"/>
        <w:numPr>
          <w:ilvl w:val="0"/>
          <w:numId w:val="13"/>
        </w:numPr>
        <w:jc w:val="both"/>
        <w:rPr>
          <w:rFonts w:ascii="Arial" w:hAnsi="Arial" w:cs="Arial"/>
          <w:lang w:val="en-GB"/>
        </w:rPr>
      </w:pPr>
      <w:r w:rsidRPr="00547361">
        <w:rPr>
          <w:rFonts w:ascii="Arial" w:hAnsi="Arial" w:cs="Arial"/>
          <w:lang w:val="en-GB"/>
        </w:rPr>
        <w:t>All Submission pages have to be dully initialled.</w:t>
      </w:r>
    </w:p>
    <w:p w14:paraId="6559B275" w14:textId="20D72C34" w:rsidR="004D4F09" w:rsidRPr="00547361" w:rsidRDefault="001C0769" w:rsidP="00547361">
      <w:pPr>
        <w:pStyle w:val="NoSpacing"/>
        <w:numPr>
          <w:ilvl w:val="0"/>
          <w:numId w:val="13"/>
        </w:numPr>
        <w:jc w:val="both"/>
        <w:rPr>
          <w:rFonts w:ascii="Arial" w:hAnsi="Arial" w:cs="Arial"/>
          <w:lang w:val="en-GB"/>
        </w:rPr>
      </w:pPr>
      <w:r>
        <w:rPr>
          <w:rFonts w:ascii="Arial" w:hAnsi="Arial" w:cs="Arial"/>
          <w:lang w:val="en-GB"/>
        </w:rPr>
        <w:t xml:space="preserve">All </w:t>
      </w:r>
      <w:r w:rsidR="001005EF">
        <w:rPr>
          <w:rFonts w:ascii="Arial" w:hAnsi="Arial" w:cs="Arial"/>
          <w:lang w:val="en-GB"/>
        </w:rPr>
        <w:t>bidder</w:t>
      </w:r>
      <w:r w:rsidR="00AE02E5">
        <w:rPr>
          <w:rFonts w:ascii="Arial" w:hAnsi="Arial" w:cs="Arial"/>
          <w:lang w:val="en-GB"/>
        </w:rPr>
        <w:t xml:space="preserve">’s document </w:t>
      </w:r>
      <w:r w:rsidR="00AE02E5" w:rsidRPr="007A4ED3">
        <w:rPr>
          <w:rFonts w:ascii="Arial" w:hAnsi="Arial" w:cs="Arial"/>
          <w:b/>
          <w:bCs/>
          <w:lang w:val="en-GB"/>
        </w:rPr>
        <w:t xml:space="preserve">must be </w:t>
      </w:r>
      <w:r w:rsidR="007A4ED3" w:rsidRPr="007A4ED3">
        <w:rPr>
          <w:rFonts w:ascii="Arial" w:hAnsi="Arial" w:cs="Arial"/>
          <w:b/>
          <w:bCs/>
          <w:lang w:val="en-GB"/>
        </w:rPr>
        <w:t>arranged</w:t>
      </w:r>
      <w:r w:rsidR="00AE02E5">
        <w:rPr>
          <w:rFonts w:ascii="Arial" w:hAnsi="Arial" w:cs="Arial"/>
          <w:lang w:val="en-GB"/>
        </w:rPr>
        <w:t xml:space="preserve"> in the order of the </w:t>
      </w:r>
      <w:r w:rsidR="007A4ED3">
        <w:rPr>
          <w:rFonts w:ascii="Arial" w:hAnsi="Arial" w:cs="Arial"/>
          <w:lang w:val="en-GB"/>
        </w:rPr>
        <w:t>Advert.</w:t>
      </w:r>
    </w:p>
    <w:p w14:paraId="05C23BD7" w14:textId="563CDA9D" w:rsidR="00C70E14" w:rsidRPr="00547361" w:rsidRDefault="00196484" w:rsidP="00547361">
      <w:pPr>
        <w:pStyle w:val="NoSpacing"/>
        <w:ind w:left="720" w:hanging="360"/>
        <w:jc w:val="both"/>
        <w:rPr>
          <w:rFonts w:ascii="Arial" w:hAnsi="Arial" w:cs="Arial"/>
        </w:rPr>
      </w:pPr>
      <w:r w:rsidRPr="00547361">
        <w:rPr>
          <w:rFonts w:ascii="Arial" w:hAnsi="Arial" w:cs="Arial"/>
          <w:lang w:val="en-GB"/>
        </w:rPr>
        <w:t>f.</w:t>
      </w:r>
      <w:r w:rsidRPr="00547361">
        <w:rPr>
          <w:rFonts w:ascii="Arial" w:hAnsi="Arial" w:cs="Arial"/>
          <w:lang w:val="en-GB"/>
        </w:rPr>
        <w:tab/>
      </w:r>
      <w:r w:rsidR="00C70E14" w:rsidRPr="00547361">
        <w:rPr>
          <w:rFonts w:ascii="Arial" w:hAnsi="Arial" w:cs="Arial"/>
          <w:lang w:val="en-GB"/>
        </w:rPr>
        <w:t xml:space="preserve">The </w:t>
      </w:r>
      <w:r w:rsidR="002479F3" w:rsidRPr="00547361">
        <w:rPr>
          <w:rFonts w:ascii="Arial" w:hAnsi="Arial" w:cs="Arial"/>
          <w:b/>
          <w:lang w:val="en-GB"/>
        </w:rPr>
        <w:t>Division of</w:t>
      </w:r>
      <w:r w:rsidR="003A5244" w:rsidRPr="00547361">
        <w:rPr>
          <w:rFonts w:ascii="Arial" w:hAnsi="Arial" w:cs="Arial"/>
          <w:b/>
          <w:lang w:val="en-GB"/>
        </w:rPr>
        <w:t xml:space="preserve"> Agricultural </w:t>
      </w:r>
      <w:r w:rsidR="002479F3" w:rsidRPr="00547361">
        <w:rPr>
          <w:rFonts w:ascii="Arial" w:hAnsi="Arial" w:cs="Arial"/>
          <w:b/>
          <w:lang w:val="en-GB"/>
        </w:rPr>
        <w:t>Colleges</w:t>
      </w:r>
      <w:r w:rsidR="003A5244" w:rsidRPr="00547361">
        <w:rPr>
          <w:rFonts w:ascii="Arial" w:hAnsi="Arial" w:cs="Arial"/>
          <w:b/>
          <w:lang w:val="en-GB"/>
        </w:rPr>
        <w:t>, Ahmadu Bello University</w:t>
      </w:r>
      <w:r w:rsidR="003A5244" w:rsidRPr="00547361">
        <w:rPr>
          <w:rFonts w:ascii="Arial" w:hAnsi="Arial" w:cs="Arial"/>
          <w:lang w:val="en-GB"/>
        </w:rPr>
        <w:t xml:space="preserve"> </w:t>
      </w:r>
      <w:r w:rsidR="00C70E14" w:rsidRPr="00547361">
        <w:rPr>
          <w:rFonts w:ascii="Arial" w:hAnsi="Arial" w:cs="Arial"/>
          <w:lang w:val="en-GB"/>
        </w:rPr>
        <w:t>is not bound to pre-qualify any bidder and reserves the right to annul the Procurement process at any time without incurring any liabilities in accordance with Section 28 of the Public Procurement Act 2007.</w:t>
      </w:r>
    </w:p>
    <w:p w14:paraId="6E9D8816" w14:textId="77777777" w:rsidR="00CE2AEA" w:rsidRPr="00547361" w:rsidRDefault="00CE2AEA" w:rsidP="00547361">
      <w:pPr>
        <w:ind w:firstLine="720"/>
        <w:rPr>
          <w:rFonts w:ascii="Arial" w:hAnsi="Arial" w:cs="Arial"/>
          <w:b/>
          <w:sz w:val="22"/>
        </w:rPr>
      </w:pPr>
    </w:p>
    <w:p w14:paraId="077E4FB8" w14:textId="2A4D32AB" w:rsidR="00AF5B1F" w:rsidRPr="00547361" w:rsidRDefault="00AF5B1F" w:rsidP="00953F7A">
      <w:pPr>
        <w:ind w:firstLine="720"/>
        <w:jc w:val="center"/>
        <w:rPr>
          <w:rFonts w:ascii="Arial" w:hAnsi="Arial" w:cs="Arial"/>
          <w:b/>
          <w:sz w:val="22"/>
        </w:rPr>
      </w:pPr>
      <w:r w:rsidRPr="00547361">
        <w:rPr>
          <w:rFonts w:ascii="Arial" w:hAnsi="Arial" w:cs="Arial"/>
          <w:b/>
          <w:sz w:val="22"/>
        </w:rPr>
        <w:t>SIGNED</w:t>
      </w:r>
    </w:p>
    <w:p w14:paraId="78FEFB1B" w14:textId="2A57DF92" w:rsidR="0053469A" w:rsidRPr="00547361" w:rsidRDefault="00953F7A" w:rsidP="00953F7A">
      <w:pPr>
        <w:ind w:firstLine="720"/>
        <w:jc w:val="center"/>
        <w:rPr>
          <w:rStyle w:val="SubtleEmphasis"/>
          <w:rFonts w:ascii="Arial" w:hAnsi="Arial" w:cs="Arial"/>
          <w:i w:val="0"/>
          <w:iCs w:val="0"/>
          <w:color w:val="auto"/>
          <w:sz w:val="22"/>
        </w:rPr>
      </w:pPr>
      <w:r>
        <w:rPr>
          <w:rFonts w:ascii="Arial" w:hAnsi="Arial" w:cs="Arial"/>
          <w:sz w:val="22"/>
        </w:rPr>
        <w:t>MANAGEMENT</w:t>
      </w:r>
    </w:p>
    <w:p w14:paraId="68F438D6" w14:textId="77777777" w:rsidR="000559E6" w:rsidRPr="00547361" w:rsidRDefault="000559E6" w:rsidP="00547361">
      <w:pPr>
        <w:pStyle w:val="ListParagraph"/>
        <w:ind w:left="390"/>
        <w:contextualSpacing w:val="0"/>
        <w:rPr>
          <w:rFonts w:ascii="Arial" w:hAnsi="Arial" w:cs="Arial"/>
          <w:sz w:val="22"/>
        </w:rPr>
      </w:pPr>
    </w:p>
    <w:p w14:paraId="756D78B5" w14:textId="77777777" w:rsidR="00D56AB4" w:rsidRPr="00547361" w:rsidRDefault="00D56AB4" w:rsidP="00547361">
      <w:pPr>
        <w:rPr>
          <w:rFonts w:ascii="Arial" w:hAnsi="Arial" w:cs="Arial"/>
          <w:sz w:val="22"/>
        </w:rPr>
      </w:pPr>
    </w:p>
    <w:sectPr w:rsidR="00D56AB4" w:rsidRPr="00547361" w:rsidSect="003D59D1">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DB899" w14:textId="77777777" w:rsidR="00BB012B" w:rsidRDefault="00BB012B" w:rsidP="00153EBD">
      <w:r>
        <w:separator/>
      </w:r>
    </w:p>
  </w:endnote>
  <w:endnote w:type="continuationSeparator" w:id="0">
    <w:p w14:paraId="4B4F98A9" w14:textId="77777777" w:rsidR="00BB012B" w:rsidRDefault="00BB012B" w:rsidP="0015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Dutch811 BT">
    <w:altName w:val="Times New Roman"/>
    <w:charset w:val="00"/>
    <w:family w:val="roman"/>
    <w:pitch w:val="variable"/>
    <w:sig w:usb0="00000001" w:usb1="00000000" w:usb2="00000000" w:usb3="00000000" w:csb0="0000001B" w:csb1="00000000"/>
  </w:font>
  <w:font w:name="CIDFont+F1">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5927B" w14:textId="77777777" w:rsidR="00BB012B" w:rsidRDefault="00BB012B" w:rsidP="00153EBD">
      <w:r>
        <w:separator/>
      </w:r>
    </w:p>
  </w:footnote>
  <w:footnote w:type="continuationSeparator" w:id="0">
    <w:p w14:paraId="7448236D" w14:textId="77777777" w:rsidR="00BB012B" w:rsidRDefault="00BB012B" w:rsidP="00153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E5FBD"/>
    <w:multiLevelType w:val="hybridMultilevel"/>
    <w:tmpl w:val="50A2E53C"/>
    <w:lvl w:ilvl="0" w:tplc="04090019">
      <w:start w:val="1"/>
      <w:numFmt w:val="low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15:restartNumberingAfterBreak="0">
    <w:nsid w:val="0F4B5E34"/>
    <w:multiLevelType w:val="hybridMultilevel"/>
    <w:tmpl w:val="59B86604"/>
    <w:lvl w:ilvl="0" w:tplc="04090017">
      <w:start w:val="1"/>
      <w:numFmt w:val="low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15:restartNumberingAfterBreak="0">
    <w:nsid w:val="103C1219"/>
    <w:multiLevelType w:val="multilevel"/>
    <w:tmpl w:val="103C1219"/>
    <w:lvl w:ilvl="0">
      <w:start w:val="1"/>
      <w:numFmt w:val="low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0425BC7"/>
    <w:multiLevelType w:val="hybridMultilevel"/>
    <w:tmpl w:val="4B545238"/>
    <w:lvl w:ilvl="0" w:tplc="9ADC5ED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19945BD"/>
    <w:multiLevelType w:val="hybridMultilevel"/>
    <w:tmpl w:val="299A4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E20A9"/>
    <w:multiLevelType w:val="hybridMultilevel"/>
    <w:tmpl w:val="07FA422E"/>
    <w:lvl w:ilvl="0" w:tplc="D43ED7A8">
      <w:numFmt w:val="bullet"/>
      <w:lvlText w:val="-"/>
      <w:lvlJc w:val="left"/>
      <w:pPr>
        <w:ind w:left="1470" w:hanging="360"/>
      </w:pPr>
      <w:rPr>
        <w:rFonts w:ascii="Georgia" w:eastAsia="Calibri" w:hAnsi="Georgia" w:cs="Aria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6" w15:restartNumberingAfterBreak="0">
    <w:nsid w:val="2386099E"/>
    <w:multiLevelType w:val="hybridMultilevel"/>
    <w:tmpl w:val="B490A972"/>
    <w:lvl w:ilvl="0" w:tplc="FD28A5E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02140"/>
    <w:multiLevelType w:val="hybridMultilevel"/>
    <w:tmpl w:val="9DBE2D52"/>
    <w:lvl w:ilvl="0" w:tplc="332A1D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3170F"/>
    <w:multiLevelType w:val="multilevel"/>
    <w:tmpl w:val="777EA1CA"/>
    <w:lvl w:ilvl="0">
      <w:start w:val="8"/>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5AD794B"/>
    <w:multiLevelType w:val="hybridMultilevel"/>
    <w:tmpl w:val="EB8AB16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CF67841"/>
    <w:multiLevelType w:val="hybridMultilevel"/>
    <w:tmpl w:val="A53C5D46"/>
    <w:lvl w:ilvl="0" w:tplc="66E86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EB488C"/>
    <w:multiLevelType w:val="hybridMultilevel"/>
    <w:tmpl w:val="E0304516"/>
    <w:lvl w:ilvl="0" w:tplc="60D67A28">
      <w:start w:val="1"/>
      <w:numFmt w:val="bullet"/>
      <w:lvlText w:val="-"/>
      <w:lvlJc w:val="left"/>
      <w:pPr>
        <w:ind w:left="3591" w:hanging="360"/>
      </w:pPr>
      <w:rPr>
        <w:rFonts w:ascii="Tahoma" w:eastAsiaTheme="minorHAnsi" w:hAnsi="Tahoma" w:cs="Tahoma" w:hint="default"/>
      </w:rPr>
    </w:lvl>
    <w:lvl w:ilvl="1" w:tplc="04090003">
      <w:start w:val="1"/>
      <w:numFmt w:val="bullet"/>
      <w:lvlText w:val="o"/>
      <w:lvlJc w:val="left"/>
      <w:pPr>
        <w:ind w:left="4311" w:hanging="360"/>
      </w:pPr>
      <w:rPr>
        <w:rFonts w:ascii="Courier New" w:hAnsi="Courier New" w:cs="Courier New" w:hint="default"/>
      </w:rPr>
    </w:lvl>
    <w:lvl w:ilvl="2" w:tplc="04090005">
      <w:start w:val="1"/>
      <w:numFmt w:val="bullet"/>
      <w:lvlText w:val=""/>
      <w:lvlJc w:val="left"/>
      <w:pPr>
        <w:ind w:left="5031" w:hanging="360"/>
      </w:pPr>
      <w:rPr>
        <w:rFonts w:ascii="Wingdings" w:hAnsi="Wingdings" w:hint="default"/>
      </w:rPr>
    </w:lvl>
    <w:lvl w:ilvl="3" w:tplc="04090001">
      <w:start w:val="1"/>
      <w:numFmt w:val="bullet"/>
      <w:lvlText w:val=""/>
      <w:lvlJc w:val="left"/>
      <w:pPr>
        <w:ind w:left="5751" w:hanging="360"/>
      </w:pPr>
      <w:rPr>
        <w:rFonts w:ascii="Symbol" w:hAnsi="Symbol" w:hint="default"/>
      </w:rPr>
    </w:lvl>
    <w:lvl w:ilvl="4" w:tplc="04090003">
      <w:start w:val="1"/>
      <w:numFmt w:val="bullet"/>
      <w:lvlText w:val="o"/>
      <w:lvlJc w:val="left"/>
      <w:pPr>
        <w:ind w:left="6471" w:hanging="360"/>
      </w:pPr>
      <w:rPr>
        <w:rFonts w:ascii="Courier New" w:hAnsi="Courier New" w:cs="Courier New" w:hint="default"/>
      </w:rPr>
    </w:lvl>
    <w:lvl w:ilvl="5" w:tplc="04090005">
      <w:start w:val="1"/>
      <w:numFmt w:val="bullet"/>
      <w:lvlText w:val=""/>
      <w:lvlJc w:val="left"/>
      <w:pPr>
        <w:ind w:left="7191" w:hanging="360"/>
      </w:pPr>
      <w:rPr>
        <w:rFonts w:ascii="Wingdings" w:hAnsi="Wingdings" w:hint="default"/>
      </w:rPr>
    </w:lvl>
    <w:lvl w:ilvl="6" w:tplc="04090001">
      <w:start w:val="1"/>
      <w:numFmt w:val="bullet"/>
      <w:lvlText w:val=""/>
      <w:lvlJc w:val="left"/>
      <w:pPr>
        <w:ind w:left="7911" w:hanging="360"/>
      </w:pPr>
      <w:rPr>
        <w:rFonts w:ascii="Symbol" w:hAnsi="Symbol" w:hint="default"/>
      </w:rPr>
    </w:lvl>
    <w:lvl w:ilvl="7" w:tplc="04090003">
      <w:start w:val="1"/>
      <w:numFmt w:val="bullet"/>
      <w:lvlText w:val="o"/>
      <w:lvlJc w:val="left"/>
      <w:pPr>
        <w:ind w:left="8631" w:hanging="360"/>
      </w:pPr>
      <w:rPr>
        <w:rFonts w:ascii="Courier New" w:hAnsi="Courier New" w:cs="Courier New" w:hint="default"/>
      </w:rPr>
    </w:lvl>
    <w:lvl w:ilvl="8" w:tplc="04090005">
      <w:start w:val="1"/>
      <w:numFmt w:val="bullet"/>
      <w:lvlText w:val=""/>
      <w:lvlJc w:val="left"/>
      <w:pPr>
        <w:ind w:left="9351" w:hanging="360"/>
      </w:pPr>
      <w:rPr>
        <w:rFonts w:ascii="Wingdings" w:hAnsi="Wingdings" w:hint="default"/>
      </w:rPr>
    </w:lvl>
  </w:abstractNum>
  <w:abstractNum w:abstractNumId="12" w15:restartNumberingAfterBreak="0">
    <w:nsid w:val="44D25D42"/>
    <w:multiLevelType w:val="hybridMultilevel"/>
    <w:tmpl w:val="F1107E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941226"/>
    <w:multiLevelType w:val="multilevel"/>
    <w:tmpl w:val="D60E89F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D2657E"/>
    <w:multiLevelType w:val="multilevel"/>
    <w:tmpl w:val="B5B092DA"/>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61B49F0"/>
    <w:multiLevelType w:val="hybridMultilevel"/>
    <w:tmpl w:val="6E34516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9337864"/>
    <w:multiLevelType w:val="hybridMultilevel"/>
    <w:tmpl w:val="BD1461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961CBE"/>
    <w:multiLevelType w:val="hybridMultilevel"/>
    <w:tmpl w:val="B490A972"/>
    <w:lvl w:ilvl="0" w:tplc="FD28A5E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6D4006"/>
    <w:multiLevelType w:val="multilevel"/>
    <w:tmpl w:val="B8C028A2"/>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315113690">
    <w:abstractNumId w:val="4"/>
  </w:num>
  <w:num w:numId="2" w16cid:durableId="1299842895">
    <w:abstractNumId w:val="14"/>
  </w:num>
  <w:num w:numId="3" w16cid:durableId="832718267">
    <w:abstractNumId w:val="1"/>
  </w:num>
  <w:num w:numId="4" w16cid:durableId="191192370">
    <w:abstractNumId w:val="12"/>
  </w:num>
  <w:num w:numId="5" w16cid:durableId="254675201">
    <w:abstractNumId w:val="13"/>
  </w:num>
  <w:num w:numId="6" w16cid:durableId="2121222671">
    <w:abstractNumId w:val="18"/>
  </w:num>
  <w:num w:numId="7" w16cid:durableId="2066829187">
    <w:abstractNumId w:val="15"/>
  </w:num>
  <w:num w:numId="8" w16cid:durableId="1403672765">
    <w:abstractNumId w:val="9"/>
  </w:num>
  <w:num w:numId="9" w16cid:durableId="1413117358">
    <w:abstractNumId w:val="8"/>
  </w:num>
  <w:num w:numId="10" w16cid:durableId="533888783">
    <w:abstractNumId w:val="10"/>
  </w:num>
  <w:num w:numId="11" w16cid:durableId="54546331">
    <w:abstractNumId w:val="0"/>
  </w:num>
  <w:num w:numId="12" w16cid:durableId="142233590">
    <w:abstractNumId w:val="7"/>
  </w:num>
  <w:num w:numId="13" w16cid:durableId="1730759927">
    <w:abstractNumId w:val="6"/>
  </w:num>
  <w:num w:numId="14" w16cid:durableId="1221477093">
    <w:abstractNumId w:val="5"/>
  </w:num>
  <w:num w:numId="15" w16cid:durableId="1438793843">
    <w:abstractNumId w:val="2"/>
  </w:num>
  <w:num w:numId="16" w16cid:durableId="1532382791">
    <w:abstractNumId w:val="16"/>
  </w:num>
  <w:num w:numId="17" w16cid:durableId="817040107">
    <w:abstractNumId w:val="11"/>
  </w:num>
  <w:num w:numId="18" w16cid:durableId="1172599143">
    <w:abstractNumId w:val="17"/>
  </w:num>
  <w:num w:numId="19" w16cid:durableId="342366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5DA"/>
    <w:rsid w:val="00012DD1"/>
    <w:rsid w:val="00014E05"/>
    <w:rsid w:val="000214C0"/>
    <w:rsid w:val="00021BE8"/>
    <w:rsid w:val="00022421"/>
    <w:rsid w:val="00032EC3"/>
    <w:rsid w:val="00044585"/>
    <w:rsid w:val="00055702"/>
    <w:rsid w:val="000559E6"/>
    <w:rsid w:val="00070675"/>
    <w:rsid w:val="00073223"/>
    <w:rsid w:val="00096AC9"/>
    <w:rsid w:val="000971BA"/>
    <w:rsid w:val="000A4013"/>
    <w:rsid w:val="000A4582"/>
    <w:rsid w:val="000C2D99"/>
    <w:rsid w:val="000F1ADA"/>
    <w:rsid w:val="000F3FDA"/>
    <w:rsid w:val="000F52E4"/>
    <w:rsid w:val="000F6CD8"/>
    <w:rsid w:val="001005EF"/>
    <w:rsid w:val="00121D22"/>
    <w:rsid w:val="00131D2A"/>
    <w:rsid w:val="00132222"/>
    <w:rsid w:val="0014720B"/>
    <w:rsid w:val="0014789E"/>
    <w:rsid w:val="0015287F"/>
    <w:rsid w:val="00153EBD"/>
    <w:rsid w:val="0015434E"/>
    <w:rsid w:val="00166951"/>
    <w:rsid w:val="00170243"/>
    <w:rsid w:val="001800B4"/>
    <w:rsid w:val="00196484"/>
    <w:rsid w:val="00197CEA"/>
    <w:rsid w:val="001C0769"/>
    <w:rsid w:val="001C7BCB"/>
    <w:rsid w:val="001E7F45"/>
    <w:rsid w:val="00203324"/>
    <w:rsid w:val="00210425"/>
    <w:rsid w:val="00214802"/>
    <w:rsid w:val="0022009A"/>
    <w:rsid w:val="002226C9"/>
    <w:rsid w:val="00224F9A"/>
    <w:rsid w:val="00227E21"/>
    <w:rsid w:val="002479F3"/>
    <w:rsid w:val="00267337"/>
    <w:rsid w:val="00267A76"/>
    <w:rsid w:val="0027598D"/>
    <w:rsid w:val="0029642F"/>
    <w:rsid w:val="002A7C5F"/>
    <w:rsid w:val="002B0A7B"/>
    <w:rsid w:val="002D6E2D"/>
    <w:rsid w:val="003028DB"/>
    <w:rsid w:val="00305B3F"/>
    <w:rsid w:val="00317C3B"/>
    <w:rsid w:val="00320719"/>
    <w:rsid w:val="00322705"/>
    <w:rsid w:val="0032436B"/>
    <w:rsid w:val="003269B0"/>
    <w:rsid w:val="0033473A"/>
    <w:rsid w:val="00337DA4"/>
    <w:rsid w:val="00364A09"/>
    <w:rsid w:val="00365991"/>
    <w:rsid w:val="00367564"/>
    <w:rsid w:val="003749DC"/>
    <w:rsid w:val="00385285"/>
    <w:rsid w:val="0038578B"/>
    <w:rsid w:val="00394898"/>
    <w:rsid w:val="003A094F"/>
    <w:rsid w:val="003A5244"/>
    <w:rsid w:val="003D230E"/>
    <w:rsid w:val="003D59D1"/>
    <w:rsid w:val="003F7363"/>
    <w:rsid w:val="0040566B"/>
    <w:rsid w:val="0042299A"/>
    <w:rsid w:val="00442955"/>
    <w:rsid w:val="004433E4"/>
    <w:rsid w:val="00450138"/>
    <w:rsid w:val="004535D3"/>
    <w:rsid w:val="00456025"/>
    <w:rsid w:val="00463462"/>
    <w:rsid w:val="00465BEA"/>
    <w:rsid w:val="004673A7"/>
    <w:rsid w:val="00486F8A"/>
    <w:rsid w:val="004948DF"/>
    <w:rsid w:val="004A3500"/>
    <w:rsid w:val="004D4F09"/>
    <w:rsid w:val="00500601"/>
    <w:rsid w:val="00504372"/>
    <w:rsid w:val="00504E86"/>
    <w:rsid w:val="005205D1"/>
    <w:rsid w:val="00532D6E"/>
    <w:rsid w:val="0053469A"/>
    <w:rsid w:val="00542454"/>
    <w:rsid w:val="00545403"/>
    <w:rsid w:val="00547361"/>
    <w:rsid w:val="005536AE"/>
    <w:rsid w:val="00575989"/>
    <w:rsid w:val="00595AE5"/>
    <w:rsid w:val="00597839"/>
    <w:rsid w:val="005A43B0"/>
    <w:rsid w:val="005D0CB4"/>
    <w:rsid w:val="00611F73"/>
    <w:rsid w:val="00612AC4"/>
    <w:rsid w:val="00615531"/>
    <w:rsid w:val="00623BFF"/>
    <w:rsid w:val="00630A87"/>
    <w:rsid w:val="00644964"/>
    <w:rsid w:val="006504AC"/>
    <w:rsid w:val="00651BD7"/>
    <w:rsid w:val="00660B79"/>
    <w:rsid w:val="00677C57"/>
    <w:rsid w:val="00692785"/>
    <w:rsid w:val="006B2E5F"/>
    <w:rsid w:val="006B624E"/>
    <w:rsid w:val="006D2D97"/>
    <w:rsid w:val="006F2F7B"/>
    <w:rsid w:val="007469D8"/>
    <w:rsid w:val="007471F5"/>
    <w:rsid w:val="00761E3C"/>
    <w:rsid w:val="00774C5E"/>
    <w:rsid w:val="00782974"/>
    <w:rsid w:val="007878A3"/>
    <w:rsid w:val="00794890"/>
    <w:rsid w:val="00794E7C"/>
    <w:rsid w:val="007A4ED3"/>
    <w:rsid w:val="007A64E2"/>
    <w:rsid w:val="007A7118"/>
    <w:rsid w:val="007B0D20"/>
    <w:rsid w:val="007B4F8D"/>
    <w:rsid w:val="007B5A77"/>
    <w:rsid w:val="007D198C"/>
    <w:rsid w:val="007D3441"/>
    <w:rsid w:val="00800D66"/>
    <w:rsid w:val="00815E6F"/>
    <w:rsid w:val="00822F6A"/>
    <w:rsid w:val="008325EE"/>
    <w:rsid w:val="008419DF"/>
    <w:rsid w:val="00841F3F"/>
    <w:rsid w:val="00856FE9"/>
    <w:rsid w:val="00885234"/>
    <w:rsid w:val="008865F9"/>
    <w:rsid w:val="0089174C"/>
    <w:rsid w:val="0089586C"/>
    <w:rsid w:val="008B2765"/>
    <w:rsid w:val="008D3F7A"/>
    <w:rsid w:val="008E3429"/>
    <w:rsid w:val="00907B04"/>
    <w:rsid w:val="00910383"/>
    <w:rsid w:val="009222FF"/>
    <w:rsid w:val="00932E8E"/>
    <w:rsid w:val="0093303B"/>
    <w:rsid w:val="0093686C"/>
    <w:rsid w:val="00943021"/>
    <w:rsid w:val="00953F7A"/>
    <w:rsid w:val="009646F0"/>
    <w:rsid w:val="00976B5E"/>
    <w:rsid w:val="009825C4"/>
    <w:rsid w:val="009A65DA"/>
    <w:rsid w:val="009C5274"/>
    <w:rsid w:val="009C7E03"/>
    <w:rsid w:val="009F0B9D"/>
    <w:rsid w:val="009F2F96"/>
    <w:rsid w:val="00A1254D"/>
    <w:rsid w:val="00A17D4E"/>
    <w:rsid w:val="00A23C40"/>
    <w:rsid w:val="00A414A4"/>
    <w:rsid w:val="00A463A4"/>
    <w:rsid w:val="00A713D4"/>
    <w:rsid w:val="00A72CB7"/>
    <w:rsid w:val="00A81E49"/>
    <w:rsid w:val="00A9575A"/>
    <w:rsid w:val="00A972F3"/>
    <w:rsid w:val="00AB1822"/>
    <w:rsid w:val="00AC2F42"/>
    <w:rsid w:val="00AD77BE"/>
    <w:rsid w:val="00AE02E5"/>
    <w:rsid w:val="00AF5B1F"/>
    <w:rsid w:val="00B029AE"/>
    <w:rsid w:val="00B0769F"/>
    <w:rsid w:val="00B2283F"/>
    <w:rsid w:val="00B275DC"/>
    <w:rsid w:val="00B31FE2"/>
    <w:rsid w:val="00B32E51"/>
    <w:rsid w:val="00B41CBB"/>
    <w:rsid w:val="00B53580"/>
    <w:rsid w:val="00B658D8"/>
    <w:rsid w:val="00B7254C"/>
    <w:rsid w:val="00B81D3A"/>
    <w:rsid w:val="00B96B2B"/>
    <w:rsid w:val="00BB012B"/>
    <w:rsid w:val="00BB31AB"/>
    <w:rsid w:val="00BB4DCC"/>
    <w:rsid w:val="00BB582E"/>
    <w:rsid w:val="00BC5ED7"/>
    <w:rsid w:val="00BD5523"/>
    <w:rsid w:val="00BE0515"/>
    <w:rsid w:val="00BF179B"/>
    <w:rsid w:val="00BF2714"/>
    <w:rsid w:val="00BF2CB8"/>
    <w:rsid w:val="00BF447A"/>
    <w:rsid w:val="00C020A0"/>
    <w:rsid w:val="00C072EB"/>
    <w:rsid w:val="00C121BD"/>
    <w:rsid w:val="00C41579"/>
    <w:rsid w:val="00C54050"/>
    <w:rsid w:val="00C70E14"/>
    <w:rsid w:val="00C74EE0"/>
    <w:rsid w:val="00C81BC6"/>
    <w:rsid w:val="00CA0DCC"/>
    <w:rsid w:val="00CA4442"/>
    <w:rsid w:val="00CA7322"/>
    <w:rsid w:val="00CB15DE"/>
    <w:rsid w:val="00CB3512"/>
    <w:rsid w:val="00CD7766"/>
    <w:rsid w:val="00CE2AEA"/>
    <w:rsid w:val="00D02080"/>
    <w:rsid w:val="00D14FCA"/>
    <w:rsid w:val="00D16E91"/>
    <w:rsid w:val="00D17CE1"/>
    <w:rsid w:val="00D25360"/>
    <w:rsid w:val="00D31D81"/>
    <w:rsid w:val="00D40C19"/>
    <w:rsid w:val="00D52BEF"/>
    <w:rsid w:val="00D56AB4"/>
    <w:rsid w:val="00D66997"/>
    <w:rsid w:val="00D77E1C"/>
    <w:rsid w:val="00D80A99"/>
    <w:rsid w:val="00D86652"/>
    <w:rsid w:val="00DB67FA"/>
    <w:rsid w:val="00DB7BC7"/>
    <w:rsid w:val="00DD00C5"/>
    <w:rsid w:val="00DD3790"/>
    <w:rsid w:val="00E033A2"/>
    <w:rsid w:val="00E103EA"/>
    <w:rsid w:val="00E148E4"/>
    <w:rsid w:val="00E15D10"/>
    <w:rsid w:val="00E23DD4"/>
    <w:rsid w:val="00E2505D"/>
    <w:rsid w:val="00E27217"/>
    <w:rsid w:val="00E45A90"/>
    <w:rsid w:val="00E60666"/>
    <w:rsid w:val="00E626E7"/>
    <w:rsid w:val="00E64863"/>
    <w:rsid w:val="00E943CE"/>
    <w:rsid w:val="00EB24CF"/>
    <w:rsid w:val="00EB420C"/>
    <w:rsid w:val="00EC02B0"/>
    <w:rsid w:val="00EC5A56"/>
    <w:rsid w:val="00EE1BE3"/>
    <w:rsid w:val="00EF5408"/>
    <w:rsid w:val="00F011E4"/>
    <w:rsid w:val="00F2122F"/>
    <w:rsid w:val="00F31DAF"/>
    <w:rsid w:val="00F40F83"/>
    <w:rsid w:val="00F62F2C"/>
    <w:rsid w:val="00F719C1"/>
    <w:rsid w:val="00F7714E"/>
    <w:rsid w:val="00F81C22"/>
    <w:rsid w:val="00F82CA1"/>
    <w:rsid w:val="00F864F6"/>
    <w:rsid w:val="00FA2339"/>
    <w:rsid w:val="00FB3532"/>
    <w:rsid w:val="00FC2508"/>
    <w:rsid w:val="00FD4B57"/>
    <w:rsid w:val="00FF5AA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4596D"/>
  <w15:docId w15:val="{E9AD8362-4B27-4201-855D-2613A242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5DA"/>
    <w:pPr>
      <w:spacing w:after="0" w:line="240" w:lineRule="auto"/>
      <w:jc w:val="both"/>
    </w:pPr>
    <w:rPr>
      <w:rFonts w:ascii="Dutch811 BT" w:eastAsia="Calibri" w:hAnsi="Dutch811 BT" w:cs="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65DA"/>
    <w:rPr>
      <w:color w:val="0000FF"/>
      <w:u w:val="single"/>
    </w:rPr>
  </w:style>
  <w:style w:type="paragraph" w:styleId="Header">
    <w:name w:val="header"/>
    <w:basedOn w:val="Normal"/>
    <w:link w:val="HeaderChar"/>
    <w:rsid w:val="009A65DA"/>
    <w:pPr>
      <w:tabs>
        <w:tab w:val="center" w:pos="4320"/>
        <w:tab w:val="right" w:pos="8640"/>
      </w:tabs>
    </w:pPr>
  </w:style>
  <w:style w:type="character" w:customStyle="1" w:styleId="HeaderChar">
    <w:name w:val="Header Char"/>
    <w:basedOn w:val="DefaultParagraphFont"/>
    <w:link w:val="Header"/>
    <w:rsid w:val="009A65DA"/>
    <w:rPr>
      <w:rFonts w:ascii="Dutch811 BT" w:eastAsia="Calibri" w:hAnsi="Dutch811 BT" w:cs="Times New Roman"/>
      <w:sz w:val="24"/>
      <w:lang w:val="en-GB"/>
    </w:rPr>
  </w:style>
  <w:style w:type="paragraph" w:styleId="ListParagraph">
    <w:name w:val="List Paragraph"/>
    <w:basedOn w:val="Normal"/>
    <w:uiPriority w:val="34"/>
    <w:qFormat/>
    <w:rsid w:val="009A65DA"/>
    <w:pPr>
      <w:ind w:left="720"/>
      <w:contextualSpacing/>
    </w:pPr>
  </w:style>
  <w:style w:type="table" w:styleId="TableGrid">
    <w:name w:val="Table Grid"/>
    <w:basedOn w:val="TableNormal"/>
    <w:uiPriority w:val="59"/>
    <w:rsid w:val="005536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semiHidden/>
    <w:unhideWhenUsed/>
    <w:rsid w:val="00153EBD"/>
    <w:pPr>
      <w:tabs>
        <w:tab w:val="center" w:pos="4680"/>
        <w:tab w:val="right" w:pos="9360"/>
      </w:tabs>
    </w:pPr>
  </w:style>
  <w:style w:type="character" w:customStyle="1" w:styleId="FooterChar">
    <w:name w:val="Footer Char"/>
    <w:basedOn w:val="DefaultParagraphFont"/>
    <w:link w:val="Footer"/>
    <w:uiPriority w:val="99"/>
    <w:semiHidden/>
    <w:rsid w:val="00153EBD"/>
    <w:rPr>
      <w:rFonts w:ascii="Dutch811 BT" w:eastAsia="Calibri" w:hAnsi="Dutch811 BT" w:cs="Times New Roman"/>
      <w:sz w:val="24"/>
      <w:lang w:val="en-GB"/>
    </w:rPr>
  </w:style>
  <w:style w:type="paragraph" w:styleId="BalloonText">
    <w:name w:val="Balloon Text"/>
    <w:basedOn w:val="Normal"/>
    <w:link w:val="BalloonTextChar"/>
    <w:uiPriority w:val="99"/>
    <w:semiHidden/>
    <w:unhideWhenUsed/>
    <w:rsid w:val="00153EBD"/>
    <w:rPr>
      <w:rFonts w:ascii="Tahoma" w:hAnsi="Tahoma" w:cs="Tahoma"/>
      <w:sz w:val="16"/>
      <w:szCs w:val="16"/>
    </w:rPr>
  </w:style>
  <w:style w:type="character" w:customStyle="1" w:styleId="BalloonTextChar">
    <w:name w:val="Balloon Text Char"/>
    <w:basedOn w:val="DefaultParagraphFont"/>
    <w:link w:val="BalloonText"/>
    <w:uiPriority w:val="99"/>
    <w:semiHidden/>
    <w:rsid w:val="00153EBD"/>
    <w:rPr>
      <w:rFonts w:ascii="Tahoma" w:eastAsia="Calibri" w:hAnsi="Tahoma" w:cs="Tahoma"/>
      <w:sz w:val="16"/>
      <w:szCs w:val="16"/>
      <w:lang w:val="en-GB"/>
    </w:rPr>
  </w:style>
  <w:style w:type="character" w:styleId="SubtleEmphasis">
    <w:name w:val="Subtle Emphasis"/>
    <w:basedOn w:val="DefaultParagraphFont"/>
    <w:uiPriority w:val="19"/>
    <w:qFormat/>
    <w:rsid w:val="00FD4B57"/>
    <w:rPr>
      <w:i/>
      <w:iCs/>
      <w:color w:val="404040" w:themeColor="text1" w:themeTint="BF"/>
    </w:rPr>
  </w:style>
  <w:style w:type="paragraph" w:styleId="NoSpacing">
    <w:name w:val="No Spacing"/>
    <w:aliases w:val="Heading 51"/>
    <w:link w:val="NoSpacingChar"/>
    <w:uiPriority w:val="1"/>
    <w:qFormat/>
    <w:rsid w:val="00197CEA"/>
    <w:pPr>
      <w:spacing w:after="0" w:line="240" w:lineRule="auto"/>
    </w:pPr>
    <w:rPr>
      <w:rFonts w:ascii="Calibri" w:eastAsia="Calibri" w:hAnsi="Calibri" w:cs="Times New Roman"/>
    </w:rPr>
  </w:style>
  <w:style w:type="character" w:customStyle="1" w:styleId="fontstyle01">
    <w:name w:val="fontstyle01"/>
    <w:basedOn w:val="DefaultParagraphFont"/>
    <w:rsid w:val="0089586C"/>
    <w:rPr>
      <w:rFonts w:ascii="CIDFont+F1" w:hAnsi="CIDFont+F1" w:hint="default"/>
      <w:b w:val="0"/>
      <w:bCs w:val="0"/>
      <w:i w:val="0"/>
      <w:iCs w:val="0"/>
      <w:color w:val="000000"/>
      <w:sz w:val="18"/>
      <w:szCs w:val="18"/>
    </w:rPr>
  </w:style>
  <w:style w:type="paragraph" w:customStyle="1" w:styleId="MediumGrid2-Accent11">
    <w:name w:val="Medium Grid 2 - Accent 11"/>
    <w:link w:val="MediumGrid2-Accent1Char"/>
    <w:uiPriority w:val="1"/>
    <w:qFormat/>
    <w:rsid w:val="00BB582E"/>
    <w:pPr>
      <w:spacing w:after="0" w:line="240" w:lineRule="auto"/>
    </w:pPr>
    <w:rPr>
      <w:rFonts w:ascii="Calibri" w:eastAsia="Calibri" w:hAnsi="Calibri" w:cs="Times New Roman"/>
    </w:rPr>
  </w:style>
  <w:style w:type="character" w:customStyle="1" w:styleId="MediumGrid2-Accent1Char">
    <w:name w:val="Medium Grid 2 - Accent 1 Char"/>
    <w:link w:val="MediumGrid2-Accent11"/>
    <w:uiPriority w:val="1"/>
    <w:locked/>
    <w:rsid w:val="00BB582E"/>
    <w:rPr>
      <w:rFonts w:ascii="Calibri" w:eastAsia="Calibri" w:hAnsi="Calibri" w:cs="Times New Roman"/>
    </w:rPr>
  </w:style>
  <w:style w:type="character" w:customStyle="1" w:styleId="NoSpacingChar">
    <w:name w:val="No Spacing Char"/>
    <w:aliases w:val="Heading 51 Char"/>
    <w:basedOn w:val="DefaultParagraphFont"/>
    <w:link w:val="NoSpacing"/>
    <w:uiPriority w:val="1"/>
    <w:locked/>
    <w:rsid w:val="005473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7246">
      <w:bodyDiv w:val="1"/>
      <w:marLeft w:val="0"/>
      <w:marRight w:val="0"/>
      <w:marTop w:val="0"/>
      <w:marBottom w:val="0"/>
      <w:divBdr>
        <w:top w:val="none" w:sz="0" w:space="0" w:color="auto"/>
        <w:left w:val="none" w:sz="0" w:space="0" w:color="auto"/>
        <w:bottom w:val="none" w:sz="0" w:space="0" w:color="auto"/>
        <w:right w:val="none" w:sz="0" w:space="0" w:color="auto"/>
      </w:divBdr>
    </w:div>
    <w:div w:id="108939567">
      <w:bodyDiv w:val="1"/>
      <w:marLeft w:val="0"/>
      <w:marRight w:val="0"/>
      <w:marTop w:val="0"/>
      <w:marBottom w:val="0"/>
      <w:divBdr>
        <w:top w:val="none" w:sz="0" w:space="0" w:color="auto"/>
        <w:left w:val="none" w:sz="0" w:space="0" w:color="auto"/>
        <w:bottom w:val="none" w:sz="0" w:space="0" w:color="auto"/>
        <w:right w:val="none" w:sz="0" w:space="0" w:color="auto"/>
      </w:divBdr>
    </w:div>
    <w:div w:id="179321970">
      <w:bodyDiv w:val="1"/>
      <w:marLeft w:val="0"/>
      <w:marRight w:val="0"/>
      <w:marTop w:val="0"/>
      <w:marBottom w:val="0"/>
      <w:divBdr>
        <w:top w:val="none" w:sz="0" w:space="0" w:color="auto"/>
        <w:left w:val="none" w:sz="0" w:space="0" w:color="auto"/>
        <w:bottom w:val="none" w:sz="0" w:space="0" w:color="auto"/>
        <w:right w:val="none" w:sz="0" w:space="0" w:color="auto"/>
      </w:divBdr>
    </w:div>
    <w:div w:id="221333918">
      <w:bodyDiv w:val="1"/>
      <w:marLeft w:val="0"/>
      <w:marRight w:val="0"/>
      <w:marTop w:val="0"/>
      <w:marBottom w:val="0"/>
      <w:divBdr>
        <w:top w:val="none" w:sz="0" w:space="0" w:color="auto"/>
        <w:left w:val="none" w:sz="0" w:space="0" w:color="auto"/>
        <w:bottom w:val="none" w:sz="0" w:space="0" w:color="auto"/>
        <w:right w:val="none" w:sz="0" w:space="0" w:color="auto"/>
      </w:divBdr>
    </w:div>
    <w:div w:id="286275805">
      <w:bodyDiv w:val="1"/>
      <w:marLeft w:val="0"/>
      <w:marRight w:val="0"/>
      <w:marTop w:val="0"/>
      <w:marBottom w:val="0"/>
      <w:divBdr>
        <w:top w:val="none" w:sz="0" w:space="0" w:color="auto"/>
        <w:left w:val="none" w:sz="0" w:space="0" w:color="auto"/>
        <w:bottom w:val="none" w:sz="0" w:space="0" w:color="auto"/>
        <w:right w:val="none" w:sz="0" w:space="0" w:color="auto"/>
      </w:divBdr>
    </w:div>
    <w:div w:id="344789909">
      <w:bodyDiv w:val="1"/>
      <w:marLeft w:val="0"/>
      <w:marRight w:val="0"/>
      <w:marTop w:val="0"/>
      <w:marBottom w:val="0"/>
      <w:divBdr>
        <w:top w:val="none" w:sz="0" w:space="0" w:color="auto"/>
        <w:left w:val="none" w:sz="0" w:space="0" w:color="auto"/>
        <w:bottom w:val="none" w:sz="0" w:space="0" w:color="auto"/>
        <w:right w:val="none" w:sz="0" w:space="0" w:color="auto"/>
      </w:divBdr>
    </w:div>
    <w:div w:id="345524525">
      <w:bodyDiv w:val="1"/>
      <w:marLeft w:val="0"/>
      <w:marRight w:val="0"/>
      <w:marTop w:val="0"/>
      <w:marBottom w:val="0"/>
      <w:divBdr>
        <w:top w:val="none" w:sz="0" w:space="0" w:color="auto"/>
        <w:left w:val="none" w:sz="0" w:space="0" w:color="auto"/>
        <w:bottom w:val="none" w:sz="0" w:space="0" w:color="auto"/>
        <w:right w:val="none" w:sz="0" w:space="0" w:color="auto"/>
      </w:divBdr>
    </w:div>
    <w:div w:id="536505683">
      <w:bodyDiv w:val="1"/>
      <w:marLeft w:val="0"/>
      <w:marRight w:val="0"/>
      <w:marTop w:val="0"/>
      <w:marBottom w:val="0"/>
      <w:divBdr>
        <w:top w:val="none" w:sz="0" w:space="0" w:color="auto"/>
        <w:left w:val="none" w:sz="0" w:space="0" w:color="auto"/>
        <w:bottom w:val="none" w:sz="0" w:space="0" w:color="auto"/>
        <w:right w:val="none" w:sz="0" w:space="0" w:color="auto"/>
      </w:divBdr>
    </w:div>
    <w:div w:id="615913868">
      <w:bodyDiv w:val="1"/>
      <w:marLeft w:val="0"/>
      <w:marRight w:val="0"/>
      <w:marTop w:val="0"/>
      <w:marBottom w:val="0"/>
      <w:divBdr>
        <w:top w:val="none" w:sz="0" w:space="0" w:color="auto"/>
        <w:left w:val="none" w:sz="0" w:space="0" w:color="auto"/>
        <w:bottom w:val="none" w:sz="0" w:space="0" w:color="auto"/>
        <w:right w:val="none" w:sz="0" w:space="0" w:color="auto"/>
      </w:divBdr>
    </w:div>
    <w:div w:id="709689755">
      <w:bodyDiv w:val="1"/>
      <w:marLeft w:val="0"/>
      <w:marRight w:val="0"/>
      <w:marTop w:val="0"/>
      <w:marBottom w:val="0"/>
      <w:divBdr>
        <w:top w:val="none" w:sz="0" w:space="0" w:color="auto"/>
        <w:left w:val="none" w:sz="0" w:space="0" w:color="auto"/>
        <w:bottom w:val="none" w:sz="0" w:space="0" w:color="auto"/>
        <w:right w:val="none" w:sz="0" w:space="0" w:color="auto"/>
      </w:divBdr>
    </w:div>
    <w:div w:id="1084372597">
      <w:bodyDiv w:val="1"/>
      <w:marLeft w:val="0"/>
      <w:marRight w:val="0"/>
      <w:marTop w:val="0"/>
      <w:marBottom w:val="0"/>
      <w:divBdr>
        <w:top w:val="none" w:sz="0" w:space="0" w:color="auto"/>
        <w:left w:val="none" w:sz="0" w:space="0" w:color="auto"/>
        <w:bottom w:val="none" w:sz="0" w:space="0" w:color="auto"/>
        <w:right w:val="none" w:sz="0" w:space="0" w:color="auto"/>
      </w:divBdr>
    </w:div>
    <w:div w:id="1122382539">
      <w:bodyDiv w:val="1"/>
      <w:marLeft w:val="0"/>
      <w:marRight w:val="0"/>
      <w:marTop w:val="0"/>
      <w:marBottom w:val="0"/>
      <w:divBdr>
        <w:top w:val="none" w:sz="0" w:space="0" w:color="auto"/>
        <w:left w:val="none" w:sz="0" w:space="0" w:color="auto"/>
        <w:bottom w:val="none" w:sz="0" w:space="0" w:color="auto"/>
        <w:right w:val="none" w:sz="0" w:space="0" w:color="auto"/>
      </w:divBdr>
    </w:div>
    <w:div w:id="1358895334">
      <w:bodyDiv w:val="1"/>
      <w:marLeft w:val="0"/>
      <w:marRight w:val="0"/>
      <w:marTop w:val="0"/>
      <w:marBottom w:val="0"/>
      <w:divBdr>
        <w:top w:val="none" w:sz="0" w:space="0" w:color="auto"/>
        <w:left w:val="none" w:sz="0" w:space="0" w:color="auto"/>
        <w:bottom w:val="none" w:sz="0" w:space="0" w:color="auto"/>
        <w:right w:val="none" w:sz="0" w:space="0" w:color="auto"/>
      </w:divBdr>
    </w:div>
    <w:div w:id="1388257328">
      <w:bodyDiv w:val="1"/>
      <w:marLeft w:val="0"/>
      <w:marRight w:val="0"/>
      <w:marTop w:val="0"/>
      <w:marBottom w:val="0"/>
      <w:divBdr>
        <w:top w:val="none" w:sz="0" w:space="0" w:color="auto"/>
        <w:left w:val="none" w:sz="0" w:space="0" w:color="auto"/>
        <w:bottom w:val="none" w:sz="0" w:space="0" w:color="auto"/>
        <w:right w:val="none" w:sz="0" w:space="0" w:color="auto"/>
      </w:divBdr>
    </w:div>
    <w:div w:id="1431779615">
      <w:bodyDiv w:val="1"/>
      <w:marLeft w:val="0"/>
      <w:marRight w:val="0"/>
      <w:marTop w:val="0"/>
      <w:marBottom w:val="0"/>
      <w:divBdr>
        <w:top w:val="none" w:sz="0" w:space="0" w:color="auto"/>
        <w:left w:val="none" w:sz="0" w:space="0" w:color="auto"/>
        <w:bottom w:val="none" w:sz="0" w:space="0" w:color="auto"/>
        <w:right w:val="none" w:sz="0" w:space="0" w:color="auto"/>
      </w:divBdr>
    </w:div>
    <w:div w:id="1482502483">
      <w:bodyDiv w:val="1"/>
      <w:marLeft w:val="0"/>
      <w:marRight w:val="0"/>
      <w:marTop w:val="0"/>
      <w:marBottom w:val="0"/>
      <w:divBdr>
        <w:top w:val="none" w:sz="0" w:space="0" w:color="auto"/>
        <w:left w:val="none" w:sz="0" w:space="0" w:color="auto"/>
        <w:bottom w:val="none" w:sz="0" w:space="0" w:color="auto"/>
        <w:right w:val="none" w:sz="0" w:space="0" w:color="auto"/>
      </w:divBdr>
    </w:div>
    <w:div w:id="1816797792">
      <w:bodyDiv w:val="1"/>
      <w:marLeft w:val="0"/>
      <w:marRight w:val="0"/>
      <w:marTop w:val="0"/>
      <w:marBottom w:val="0"/>
      <w:divBdr>
        <w:top w:val="none" w:sz="0" w:space="0" w:color="auto"/>
        <w:left w:val="none" w:sz="0" w:space="0" w:color="auto"/>
        <w:bottom w:val="none" w:sz="0" w:space="0" w:color="auto"/>
        <w:right w:val="none" w:sz="0" w:space="0" w:color="auto"/>
      </w:divBdr>
    </w:div>
    <w:div w:id="1867207284">
      <w:bodyDiv w:val="1"/>
      <w:marLeft w:val="0"/>
      <w:marRight w:val="0"/>
      <w:marTop w:val="0"/>
      <w:marBottom w:val="0"/>
      <w:divBdr>
        <w:top w:val="none" w:sz="0" w:space="0" w:color="auto"/>
        <w:left w:val="none" w:sz="0" w:space="0" w:color="auto"/>
        <w:bottom w:val="none" w:sz="0" w:space="0" w:color="auto"/>
        <w:right w:val="none" w:sz="0" w:space="0" w:color="auto"/>
      </w:divBdr>
    </w:div>
    <w:div w:id="1962418541">
      <w:bodyDiv w:val="1"/>
      <w:marLeft w:val="0"/>
      <w:marRight w:val="0"/>
      <w:marTop w:val="0"/>
      <w:marBottom w:val="0"/>
      <w:divBdr>
        <w:top w:val="none" w:sz="0" w:space="0" w:color="auto"/>
        <w:left w:val="none" w:sz="0" w:space="0" w:color="auto"/>
        <w:bottom w:val="none" w:sz="0" w:space="0" w:color="auto"/>
        <w:right w:val="none" w:sz="0" w:space="0" w:color="auto"/>
      </w:divBdr>
    </w:div>
    <w:div w:id="2069841017">
      <w:bodyDiv w:val="1"/>
      <w:marLeft w:val="0"/>
      <w:marRight w:val="0"/>
      <w:marTop w:val="0"/>
      <w:marBottom w:val="0"/>
      <w:divBdr>
        <w:top w:val="none" w:sz="0" w:space="0" w:color="auto"/>
        <w:left w:val="none" w:sz="0" w:space="0" w:color="auto"/>
        <w:bottom w:val="none" w:sz="0" w:space="0" w:color="auto"/>
        <w:right w:val="none" w:sz="0" w:space="0" w:color="auto"/>
      </w:divBdr>
    </w:div>
    <w:div w:id="211636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1983</TotalTime>
  <Pages>3</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 Account Office</dc:creator>
  <cp:lastModifiedBy>Muawiya Waziri Kargi</cp:lastModifiedBy>
  <cp:revision>34</cp:revision>
  <cp:lastPrinted>2024-02-16T12:22:00Z</cp:lastPrinted>
  <dcterms:created xsi:type="dcterms:W3CDTF">2024-03-14T12:38:00Z</dcterms:created>
  <dcterms:modified xsi:type="dcterms:W3CDTF">2025-05-21T15:30:00Z</dcterms:modified>
</cp:coreProperties>
</file>